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2" w:rsidRDefault="00464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                                  средняя общеобразовательная школа № 35                                                              имени Героя Советского Союза А. В. </w:t>
      </w:r>
      <w:proofErr w:type="spellStart"/>
      <w:r>
        <w:rPr>
          <w:rFonts w:ascii="Times New Roman" w:hAnsi="Times New Roman"/>
          <w:sz w:val="28"/>
          <w:szCs w:val="28"/>
        </w:rPr>
        <w:t>Гусько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муниципального образования Каневской район</w:t>
      </w:r>
    </w:p>
    <w:p w:rsidR="00445B82" w:rsidRDefault="00445B82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5B82" w:rsidRDefault="00464947">
      <w:pPr>
        <w:pStyle w:val="Normal1"/>
        <w:shd w:val="clear" w:color="auto" w:fill="FFFFFF"/>
        <w:autoSpaceDN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УТВЕРЖДЕНО</w:t>
      </w:r>
    </w:p>
    <w:p w:rsidR="00445B82" w:rsidRDefault="00464947">
      <w:pPr>
        <w:pStyle w:val="Normal1"/>
        <w:shd w:val="clear" w:color="auto" w:fill="FFFFFF"/>
        <w:autoSpaceDN/>
        <w:jc w:val="right"/>
      </w:pPr>
      <w:r>
        <w:t xml:space="preserve"> </w:t>
      </w:r>
    </w:p>
    <w:p w:rsidR="00445B82" w:rsidRDefault="00464947">
      <w:pPr>
        <w:pStyle w:val="Normal1"/>
        <w:shd w:val="clear" w:color="auto" w:fill="FFFFFF"/>
        <w:autoSpaceDN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решением педагогического совета </w:t>
      </w:r>
    </w:p>
    <w:p w:rsidR="00445B82" w:rsidRDefault="00464947">
      <w:pPr>
        <w:pStyle w:val="Normal1"/>
        <w:shd w:val="clear" w:color="auto" w:fill="FFFFFF"/>
        <w:autoSpaceDN/>
        <w:jc w:val="right"/>
      </w:pPr>
      <w:r>
        <w:rPr>
          <w:color w:val="000000"/>
        </w:rPr>
        <w:t xml:space="preserve">                                                                                           от ________ 2018 года протокол № 1</w:t>
      </w:r>
    </w:p>
    <w:p w:rsidR="00445B82" w:rsidRDefault="00464947">
      <w:pPr>
        <w:pStyle w:val="Normal1"/>
        <w:shd w:val="clear" w:color="auto" w:fill="FFFFFF"/>
        <w:autoSpaceDN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Председатель _______      _________</w:t>
      </w:r>
    </w:p>
    <w:p w:rsidR="00445B82" w:rsidRDefault="00464947">
      <w:pPr>
        <w:pStyle w:val="Normal1"/>
        <w:shd w:val="clear" w:color="auto" w:fill="FFFFFF"/>
        <w:autoSpaceDN/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</w:t>
      </w:r>
      <w:r>
        <w:rPr>
          <w:sz w:val="14"/>
          <w:szCs w:val="14"/>
        </w:rPr>
        <w:t>подпись руководителя ОУ            Ф.И.О.</w:t>
      </w:r>
    </w:p>
    <w:p w:rsidR="00445B82" w:rsidRDefault="00445B82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445B82" w:rsidRDefault="0046494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45B82" w:rsidRDefault="0046494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Истории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45B82" w:rsidRDefault="004649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 5-9 классы</w:t>
      </w:r>
    </w:p>
    <w:p w:rsidR="00445B82" w:rsidRDefault="00464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 w:rsidR="00E31390">
        <w:rPr>
          <w:rFonts w:ascii="Times New Roman" w:hAnsi="Times New Roman"/>
          <w:b/>
          <w:sz w:val="28"/>
          <w:szCs w:val="28"/>
        </w:rPr>
        <w:t xml:space="preserve">442 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bookmarkStart w:id="0" w:name="_GoBack"/>
      <w:bookmarkEnd w:id="0"/>
      <w:r w:rsidR="00E31390">
        <w:rPr>
          <w:rFonts w:ascii="Times New Roman" w:hAnsi="Times New Roman"/>
          <w:b/>
          <w:sz w:val="28"/>
          <w:szCs w:val="28"/>
        </w:rPr>
        <w:t>а</w:t>
      </w:r>
    </w:p>
    <w:p w:rsidR="00445B82" w:rsidRDefault="0046494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Сергиенко М. В.</w:t>
      </w:r>
    </w:p>
    <w:p w:rsidR="00445B82" w:rsidRDefault="00464947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445B82" w:rsidRDefault="00464947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по истории,  включенной в содержательный раздел примерной основной образовательной программы общего образования;</w:t>
      </w:r>
    </w:p>
    <w:p w:rsidR="00445B82" w:rsidRDefault="0046494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Рабочей программы и тематического планирования курса «История России», 6—9 классы (основная школа): учебное пособие для общеобразовательных организаций / А. А. Данилов, О. Н. Журавлева, И. Е. Барыкина. — М.: Просвещение, 2016, </w:t>
      </w:r>
    </w:p>
    <w:p w:rsidR="00445B82" w:rsidRDefault="00464947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Федерации. - М.: Просвещение, 2011. - (Стандарты второго поколения);</w:t>
      </w:r>
    </w:p>
    <w:p w:rsidR="00445B82" w:rsidRDefault="00445B82">
      <w:pPr>
        <w:pStyle w:val="10"/>
        <w:spacing w:after="0" w:line="360" w:lineRule="auto"/>
        <w:ind w:left="0" w:firstLine="709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45B82" w:rsidRDefault="00445B82">
      <w:pPr>
        <w:pStyle w:val="10"/>
        <w:spacing w:after="0" w:line="360" w:lineRule="auto"/>
        <w:ind w:left="0" w:firstLine="709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45B82" w:rsidRDefault="00464947">
      <w:pPr>
        <w:pStyle w:val="Normal1"/>
        <w:shd w:val="clear" w:color="auto" w:fill="FFFFFF"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2017 -2018 учебный год</w:t>
      </w:r>
    </w:p>
    <w:p w:rsidR="00445B82" w:rsidRDefault="00464947">
      <w:pPr>
        <w:pStyle w:val="10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Рабочая программа учебного предмета «История» составлена в соответствии и на основе:</w:t>
      </w:r>
    </w:p>
    <w:p w:rsidR="00445B82" w:rsidRDefault="004649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1.Примерной программы по истории, включенной в содержательный раздел примерной основной образовательной программы общего образования;</w:t>
      </w:r>
    </w:p>
    <w:p w:rsidR="00445B82" w:rsidRDefault="004649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Рабочей программы и тематического планирования курса «История России», 6—9 классы (основная школа): учебное пособие для общеобразовательных организаций / А. А. Данилов, О. Н. Журавлева, И. Е. Барыкина. — М.: Просвещение, 2016, разработанной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>
        <w:rPr>
          <w:rFonts w:ascii="Times New Roman" w:hAnsi="Times New Roman"/>
          <w:sz w:val="24"/>
          <w:szCs w:val="24"/>
        </w:rPr>
        <w:t>подготовленных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Российским историческим обществом. </w:t>
      </w:r>
    </w:p>
    <w:p w:rsidR="00445B82" w:rsidRDefault="004649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Федерального государственного образовательного стандарта основного общего образования / Министерство образования и науки Российской Федерации - М.: Просвещение, 2011. - (Стандарты второго поколения).</w:t>
      </w:r>
    </w:p>
    <w:p w:rsidR="00445B82" w:rsidRDefault="0046494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изучения учебного курса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45B82" w:rsidRDefault="004649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45B82" w:rsidRDefault="0046494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445B82" w:rsidRDefault="00464947">
      <w:pPr>
        <w:pStyle w:val="af5"/>
        <w:ind w:firstLine="709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proofErr w:type="spellStart"/>
      <w:r>
        <w:rPr>
          <w:rFonts w:ascii="Times New Roman" w:hAnsi="Times New Roman"/>
          <w:sz w:val="24"/>
          <w:szCs w:val="24"/>
        </w:rPr>
        <w:t>объяснять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45B82" w:rsidRDefault="0046494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445B82" w:rsidRDefault="00464947">
      <w:pPr>
        <w:pStyle w:val="af5"/>
        <w:ind w:firstLine="709"/>
        <w:rPr>
          <w:b/>
          <w:sz w:val="24"/>
        </w:rPr>
      </w:pPr>
      <w:r>
        <w:rPr>
          <w:b/>
          <w:sz w:val="24"/>
        </w:rPr>
        <w:lastRenderedPageBreak/>
        <w:t>Выпускник научится: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>
        <w:rPr>
          <w:rFonts w:ascii="Times New Roman" w:hAnsi="Times New Roman"/>
          <w:sz w:val="24"/>
          <w:szCs w:val="24"/>
        </w:rPr>
        <w:t>рств в Ср</w:t>
      </w:r>
      <w:proofErr w:type="gramEnd"/>
      <w:r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>
        <w:rPr>
          <w:rFonts w:ascii="Times New Roman" w:hAnsi="Times New Roman"/>
          <w:i/>
          <w:sz w:val="24"/>
          <w:szCs w:val="24"/>
        </w:rPr>
        <w:t>рств Ср</w:t>
      </w:r>
      <w:proofErr w:type="gramEnd"/>
      <w:r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4"/>
          <w:szCs w:val="24"/>
        </w:rPr>
        <w:t>Россия в XVI – Х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Х веках</w:t>
      </w:r>
      <w:r>
        <w:rPr>
          <w:rFonts w:ascii="Times New Roman" w:hAnsi="Times New Roman"/>
          <w:b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9 класс)</w:t>
      </w:r>
    </w:p>
    <w:p w:rsidR="00445B82" w:rsidRDefault="00464947">
      <w:pPr>
        <w:pStyle w:val="af5"/>
        <w:ind w:firstLine="709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 художественной культуры Нового времени;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proofErr w:type="spellStart"/>
      <w:r>
        <w:rPr>
          <w:rFonts w:ascii="Times New Roman" w:hAnsi="Times New Roman"/>
          <w:sz w:val="24"/>
          <w:szCs w:val="24"/>
        </w:rPr>
        <w:t>объяснятьпричины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proofErr w:type="spellStart"/>
      <w:r>
        <w:rPr>
          <w:rFonts w:ascii="Times New Roman" w:hAnsi="Times New Roman"/>
          <w:sz w:val="24"/>
          <w:szCs w:val="24"/>
        </w:rPr>
        <w:t>сопоставлятьразвитие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других стран в Новое время, сравнивать исторические ситуации и события;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</w:t>
      </w:r>
      <w:r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</w:t>
      </w:r>
      <w:r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45B82" w:rsidRDefault="00464947">
      <w:pPr>
        <w:pStyle w:val="1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Всеобщая история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Древнего мира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ascii="Times New Roman" w:hAnsi="Times New Roman"/>
          <w:i/>
          <w:iCs/>
          <w:sz w:val="24"/>
          <w:szCs w:val="24"/>
        </w:rPr>
        <w:t xml:space="preserve">Фараон-реформатор Эхнатон. </w:t>
      </w:r>
      <w:r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>
        <w:rPr>
          <w:rFonts w:ascii="Times New Roman" w:hAnsi="Times New Roman"/>
          <w:sz w:val="24"/>
          <w:szCs w:val="24"/>
        </w:rPr>
        <w:t>варны</w:t>
      </w:r>
      <w:proofErr w:type="spellEnd"/>
      <w:r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rPr>
          <w:rFonts w:ascii="Times New Roman" w:hAnsi="Times New Roman"/>
          <w:sz w:val="24"/>
          <w:szCs w:val="24"/>
        </w:rPr>
        <w:t>Цинь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Хань</w:t>
      </w:r>
      <w:proofErr w:type="spellEnd"/>
      <w:r>
        <w:rPr>
          <w:rFonts w:ascii="Times New Roman" w:hAnsi="Times New Roman"/>
          <w:sz w:val="24"/>
          <w:szCs w:val="24"/>
        </w:rPr>
        <w:t xml:space="preserve">. Жизнь в империи: </w:t>
      </w:r>
      <w:r>
        <w:rPr>
          <w:rFonts w:ascii="Times New Roman" w:hAnsi="Times New Roman"/>
          <w:sz w:val="24"/>
          <w:szCs w:val="24"/>
        </w:rPr>
        <w:lastRenderedPageBreak/>
        <w:t>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445B82" w:rsidRDefault="00464947">
      <w:pPr>
        <w:pStyle w:val="10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iCs/>
          <w:sz w:val="24"/>
          <w:szCs w:val="24"/>
        </w:rPr>
        <w:t xml:space="preserve">Государства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ахейской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Греции (Микены,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Тиринф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др.).</w:t>
      </w:r>
      <w:r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ascii="Times New Roman" w:hAnsi="Times New Roman"/>
          <w:i/>
          <w:iCs/>
          <w:sz w:val="24"/>
          <w:szCs w:val="24"/>
        </w:rPr>
        <w:t xml:space="preserve">реформы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Клисфена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ascii="Times New Roman" w:hAnsi="Times New Roman"/>
          <w:i/>
          <w:iCs/>
          <w:sz w:val="24"/>
          <w:szCs w:val="24"/>
        </w:rPr>
        <w:t xml:space="preserve">Реформы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Гракхов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Рабство в Древнем Риме.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rPr>
          <w:rFonts w:ascii="Times New Roman" w:hAnsi="Times New Roman"/>
          <w:sz w:val="24"/>
          <w:szCs w:val="24"/>
        </w:rPr>
        <w:t>Октавиан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средних веков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iCs/>
          <w:sz w:val="24"/>
          <w:szCs w:val="24"/>
        </w:rPr>
        <w:t>Законы франков; «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Салическая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правда».</w:t>
      </w:r>
      <w:r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</w:t>
      </w:r>
      <w:r>
        <w:rPr>
          <w:rFonts w:ascii="Times New Roman" w:hAnsi="Times New Roman"/>
          <w:sz w:val="24"/>
          <w:szCs w:val="24"/>
        </w:rPr>
        <w:lastRenderedPageBreak/>
        <w:t xml:space="preserve">Духовно-рыцарские ордены. </w:t>
      </w:r>
      <w:r>
        <w:rPr>
          <w:rFonts w:ascii="Times New Roman" w:hAnsi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>
        <w:rPr>
          <w:rFonts w:ascii="Times New Roman" w:hAnsi="Times New Roman"/>
          <w:sz w:val="24"/>
          <w:szCs w:val="24"/>
        </w:rPr>
        <w:t>д’Арк</w:t>
      </w:r>
      <w:proofErr w:type="spellEnd"/>
      <w:r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Жакерия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восстание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Уота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iCs/>
          <w:sz w:val="24"/>
          <w:szCs w:val="24"/>
        </w:rPr>
        <w:t>положение покоренных народов</w:t>
      </w:r>
      <w:r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iCs/>
          <w:sz w:val="24"/>
          <w:szCs w:val="24"/>
        </w:rPr>
        <w:t xml:space="preserve">Делийский султанат. </w:t>
      </w:r>
      <w:r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Нового времени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Европа в конце ХV — начале XVII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Абсолютные монархии. Англия, Франция, монархия Габсбургов в XVI — начале XVII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>
        <w:rPr>
          <w:rFonts w:ascii="Times New Roman" w:hAnsi="Times New Roman"/>
          <w:sz w:val="24"/>
          <w:szCs w:val="24"/>
        </w:rPr>
        <w:t>Цин</w:t>
      </w:r>
      <w:proofErr w:type="spellEnd"/>
      <w:r>
        <w:rPr>
          <w:rFonts w:ascii="Times New Roman" w:hAnsi="Times New Roman"/>
          <w:sz w:val="24"/>
          <w:szCs w:val="24"/>
        </w:rPr>
        <w:t xml:space="preserve"> в Китае. </w:t>
      </w:r>
      <w:r>
        <w:rPr>
          <w:rFonts w:ascii="Times New Roman" w:hAnsi="Times New Roman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сегунатаТокугава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 Японии.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торой империи к Третьей республике: </w:t>
      </w:r>
      <w:r>
        <w:rPr>
          <w:rFonts w:ascii="Times New Roman" w:hAnsi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>
        <w:rPr>
          <w:rFonts w:ascii="Times New Roman" w:hAnsi="Times New Roman"/>
          <w:i/>
          <w:iCs/>
          <w:sz w:val="24"/>
          <w:szCs w:val="24"/>
        </w:rPr>
        <w:t>К.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Кавур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Дж. Гарибальди.</w:t>
      </w:r>
      <w:r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Габсбургская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монархия: австро-венгерский дуализм.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sz w:val="24"/>
          <w:szCs w:val="24"/>
        </w:rPr>
        <w:t>экономика</w:t>
      </w:r>
      <w:proofErr w:type="gramEnd"/>
      <w:r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>
        <w:rPr>
          <w:rFonts w:ascii="Times New Roman" w:hAnsi="Times New Roman"/>
          <w:sz w:val="24"/>
          <w:szCs w:val="24"/>
        </w:rPr>
        <w:t>сс в пр</w:t>
      </w:r>
      <w:proofErr w:type="gramEnd"/>
      <w:r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iCs/>
          <w:sz w:val="24"/>
          <w:szCs w:val="24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>
        <w:rPr>
          <w:rFonts w:ascii="Times New Roman" w:hAnsi="Times New Roman"/>
          <w:sz w:val="24"/>
          <w:szCs w:val="24"/>
        </w:rPr>
        <w:t>Цин</w:t>
      </w:r>
      <w:proofErr w:type="spellEnd"/>
      <w:r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</w:t>
      </w:r>
      <w:r>
        <w:rPr>
          <w:rFonts w:ascii="Times New Roman" w:hAnsi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сегунатаТокугава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Мэйдзи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Колониальное общество. Освободительная борьба: задачи, участники, формы выступлений. </w:t>
      </w:r>
      <w:r>
        <w:rPr>
          <w:rFonts w:ascii="Times New Roman" w:hAnsi="Times New Roman"/>
          <w:i/>
          <w:iCs/>
          <w:sz w:val="24"/>
          <w:szCs w:val="24"/>
        </w:rPr>
        <w:t>П. Д.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Туссен-Лувертюр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С. Боливар.</w:t>
      </w:r>
      <w:r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Новейшая история. 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 началу XX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Новейшая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445B82" w:rsidRDefault="0046494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445B82" w:rsidRDefault="00464947">
      <w:pPr>
        <w:spacing w:after="0" w:line="360" w:lineRule="auto"/>
        <w:ind w:left="57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>
        <w:rPr>
          <w:rFonts w:ascii="Times New Roman" w:hAnsi="Times New Roman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Сапата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Ф.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Вилья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.)</w:t>
      </w:r>
    </w:p>
    <w:p w:rsidR="00445B82" w:rsidRDefault="00445B82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РОССИИ</w:t>
      </w:r>
    </w:p>
    <w:p w:rsidR="00445B82" w:rsidRDefault="00445B8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(С ДРЕВНОСТИ ДО КОНЦА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/>
          <w:bCs/>
          <w:sz w:val="24"/>
          <w:szCs w:val="24"/>
        </w:rPr>
        <w:t xml:space="preserve"> В.)</w:t>
      </w: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(6 класс)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Народы и государства на территории нашей страны в древности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Малые государства Причерноморья в эллинистическую эпоху.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Евразийские степи и лесостепь. Народы Сибири и Дальнего Востока.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Хуннский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каганат. Скифское царство. Сарматы. Финские племена. Аланы.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Восточная Европа и евразийские степи в середине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тысячелетия н. э.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>
        <w:rPr>
          <w:rFonts w:ascii="Times New Roman" w:hAnsi="Times New Roman"/>
          <w:bCs/>
          <w:sz w:val="24"/>
          <w:szCs w:val="24"/>
        </w:rPr>
        <w:t>балты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финно-угры</w:t>
      </w:r>
      <w:proofErr w:type="spellEnd"/>
      <w:r>
        <w:rPr>
          <w:rFonts w:ascii="Times New Roman" w:hAnsi="Times New Roman"/>
          <w:bCs/>
          <w:sz w:val="24"/>
          <w:szCs w:val="24"/>
        </w:rPr>
        <w:t>, кочевые племена.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>
        <w:rPr>
          <w:rFonts w:ascii="Times New Roman" w:hAnsi="Times New Roman"/>
          <w:bCs/>
          <w:sz w:val="24"/>
          <w:szCs w:val="24"/>
        </w:rPr>
        <w:t>огузов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>
        <w:rPr>
          <w:rFonts w:ascii="Times New Roman" w:hAnsi="Times New Roman"/>
          <w:bCs/>
          <w:sz w:val="24"/>
          <w:szCs w:val="24"/>
        </w:rPr>
        <w:t>Киданьское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>
        <w:rPr>
          <w:rFonts w:ascii="Times New Roman" w:hAnsi="Times New Roman"/>
          <w:bCs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Этнокультурные контакты славянских, тюркских и финно-угорских народов к концу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тыс. н. э.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Появление первых христианских, иудейских, исламских общин.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Образование государства Русь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Первые русские князья, их внутренняя и внешняя политика. Формирование территории государства Русь.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Европейский христианский мир. Крещение Руси: причины и значение. Владимир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Святой.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Быт и образ жизни разных слоёв населения.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Русь в конце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— начале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и роль Руси в Европе.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Ярослав Мудрый. Владимир Мономах. Древнерусское право: </w:t>
      </w:r>
      <w:proofErr w:type="gramStart"/>
      <w:r>
        <w:rPr>
          <w:rFonts w:ascii="Times New Roman" w:hAnsi="Times New Roman"/>
          <w:bCs/>
          <w:sz w:val="24"/>
          <w:szCs w:val="24"/>
        </w:rPr>
        <w:t>Русская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Правда, церковные уставы.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Православная церковь и её роль в жизни общества. Развитие международных связей Русского </w:t>
      </w:r>
      <w:proofErr w:type="spellStart"/>
      <w:r>
        <w:rPr>
          <w:rFonts w:ascii="Times New Roman" w:hAnsi="Times New Roman"/>
          <w:bCs/>
          <w:sz w:val="24"/>
          <w:szCs w:val="24"/>
        </w:rPr>
        <w:t>государства</w:t>
      </w:r>
      <w:proofErr w:type="gramStart"/>
      <w:r>
        <w:rPr>
          <w:rFonts w:ascii="Times New Roman" w:hAnsi="Times New Roman"/>
          <w:bCs/>
          <w:sz w:val="24"/>
          <w:szCs w:val="24"/>
        </w:rPr>
        <w:t>,у</w:t>
      </w:r>
      <w:proofErr w:type="gramEnd"/>
      <w:r>
        <w:rPr>
          <w:rFonts w:ascii="Times New Roman" w:hAnsi="Times New Roman"/>
          <w:bCs/>
          <w:sz w:val="24"/>
          <w:szCs w:val="24"/>
        </w:rPr>
        <w:t>крепление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его международного положения.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Русь в середине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— начале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/>
          <w:bCs/>
          <w:sz w:val="24"/>
          <w:szCs w:val="24"/>
        </w:rPr>
        <w:t xml:space="preserve"> 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 в политическом строе.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Международные связи русских земель.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/>
          <w:bCs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>
        <w:rPr>
          <w:rFonts w:ascii="Times New Roman" w:hAnsi="Times New Roman"/>
          <w:bCs/>
          <w:sz w:val="24"/>
          <w:szCs w:val="24"/>
        </w:rPr>
        <w:t>ии и её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влияние на развитие народов Евразии. </w:t>
      </w:r>
      <w:proofErr w:type="gramStart"/>
      <w:r>
        <w:rPr>
          <w:rFonts w:ascii="Times New Roman" w:hAnsi="Times New Roman"/>
          <w:bCs/>
          <w:sz w:val="24"/>
          <w:szCs w:val="24"/>
        </w:rPr>
        <w:t>Великая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Яса.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ge63"/>
      <w:bookmarkEnd w:id="1"/>
      <w:r>
        <w:rPr>
          <w:rFonts w:ascii="Times New Roman" w:hAnsi="Times New Roman"/>
          <w:bCs/>
          <w:sz w:val="24"/>
          <w:szCs w:val="24"/>
        </w:rPr>
        <w:t xml:space="preserve">Завоевательные походы Батыя на Русь и Восточную </w:t>
      </w:r>
      <w:proofErr w:type="gramStart"/>
      <w:r>
        <w:rPr>
          <w:rFonts w:ascii="Times New Roman" w:hAnsi="Times New Roman"/>
          <w:bCs/>
          <w:sz w:val="24"/>
          <w:szCs w:val="24"/>
        </w:rPr>
        <w:t>Европу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их последствия. Образование Золотой Орды.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>
        <w:rPr>
          <w:rFonts w:ascii="Times New Roman" w:hAnsi="Times New Roman"/>
          <w:bCs/>
          <w:sz w:val="24"/>
          <w:szCs w:val="24"/>
        </w:rPr>
        <w:t>Калита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Культура и быт. Летописание. «Слово о погибели Русской земли». «</w:t>
      </w:r>
      <w:proofErr w:type="spellStart"/>
      <w:r>
        <w:rPr>
          <w:rFonts w:ascii="Times New Roman" w:hAnsi="Times New Roman"/>
          <w:bCs/>
          <w:sz w:val="24"/>
          <w:szCs w:val="24"/>
        </w:rPr>
        <w:t>Задонщина</w:t>
      </w:r>
      <w:proofErr w:type="spellEnd"/>
      <w:r>
        <w:rPr>
          <w:rFonts w:ascii="Times New Roman" w:hAnsi="Times New Roman"/>
          <w:bCs/>
          <w:sz w:val="24"/>
          <w:szCs w:val="24"/>
        </w:rPr>
        <w:t>». Жития. Архитектура и живопись. Феофан Грек. Андрей Рублёв.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единого Русского государства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Политическая карта Европы и русских земель в начале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XV</w:t>
      </w:r>
      <w:proofErr w:type="gramEnd"/>
      <w:r>
        <w:rPr>
          <w:rFonts w:ascii="Times New Roman" w:hAnsi="Times New Roman"/>
          <w:bCs/>
          <w:sz w:val="24"/>
          <w:szCs w:val="24"/>
        </w:rPr>
        <w:t>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Борьба Литовского и Московского княжеств за объединение русских земель.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Междоусобная война в Московском княжестве во второй четверти </w:t>
      </w:r>
      <w:r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Василий Тёмный. Новгород и </w:t>
      </w:r>
      <w:proofErr w:type="spellStart"/>
      <w:r>
        <w:rPr>
          <w:rFonts w:ascii="Times New Roman" w:hAnsi="Times New Roman"/>
          <w:bCs/>
          <w:sz w:val="24"/>
          <w:szCs w:val="24"/>
        </w:rPr>
        <w:t>Псковв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XV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Иван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Характер экономического развития русских земель. Установление автокефалии Русской православной церкви. </w:t>
      </w:r>
      <w:proofErr w:type="spellStart"/>
      <w:r>
        <w:rPr>
          <w:rFonts w:ascii="Times New Roman" w:hAnsi="Times New Roman"/>
          <w:bCs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борьба. Ереси.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Расширение международных связей Московского государства.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Повседневная жизнь и быт населения.</w:t>
      </w: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XVI – XVII вв.</w:t>
      </w: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класс).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XVI веке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Иваном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 xml:space="preserve">царского титула. Реформы середины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Экономическое развитие единого государства. Создание единой денежной системы. Начало закрепощения крестьянства.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Перемены в социальной структуре российского общества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tabs>
          <w:tab w:val="left" w:pos="2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в. Присоединение Казанского и Астраханского ханств, Западной Сибири как факт победы оседлой цивилизации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</w:t>
      </w:r>
      <w:proofErr w:type="spellStart"/>
      <w:r>
        <w:rPr>
          <w:rFonts w:ascii="Times New Roman" w:hAnsi="Times New Roman"/>
          <w:sz w:val="24"/>
          <w:szCs w:val="24"/>
        </w:rPr>
        <w:t>Началоосвоения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Урала и Сибири. Войны с Крымским ханством. Ливонская война. </w:t>
      </w:r>
      <w:proofErr w:type="spellStart"/>
      <w:r>
        <w:rPr>
          <w:rFonts w:ascii="Times New Roman" w:hAnsi="Times New Roman"/>
          <w:sz w:val="24"/>
          <w:szCs w:val="24"/>
        </w:rPr>
        <w:t>Полиэтнический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 населения Московского царства.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системе европейских международных отношений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народов России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tabs>
          <w:tab w:val="left" w:pos="2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:rsidR="00445B82" w:rsidRDefault="004649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Россия в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. </w:t>
      </w:r>
    </w:p>
    <w:p w:rsidR="00445B82" w:rsidRDefault="004649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Россия и Европа в начале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XVII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в. Смутное время, дискуссия о его причинах.</w:t>
      </w:r>
    </w:p>
    <w:p w:rsidR="00445B82" w:rsidRDefault="004649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Прокопий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45B82" w:rsidRDefault="004649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45B82" w:rsidRDefault="0046494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 xml:space="preserve">Новые явления в экономической жизни в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XVII</w:t>
      </w:r>
      <w:r>
        <w:rPr>
          <w:rFonts w:ascii="Times New Roman" w:hAnsi="Times New Roman"/>
          <w:color w:val="231F20"/>
          <w:sz w:val="24"/>
          <w:szCs w:val="24"/>
        </w:rPr>
        <w:t xml:space="preserve"> в. в Европе и в России.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Социальные движения второй половины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Соляной и Медный бунты.</w:t>
      </w:r>
      <w:proofErr w:type="gramEnd"/>
      <w:r>
        <w:rPr>
          <w:rFonts w:ascii="Times New Roman" w:hAnsi="Times New Roman"/>
          <w:sz w:val="24"/>
          <w:szCs w:val="24"/>
        </w:rPr>
        <w:t xml:space="preserve"> Псковское восстание. Восстание под предводительством Степана Разина.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Смоленская война. Вхождение в состав России Левобережной Украины. </w:t>
      </w:r>
      <w:proofErr w:type="spellStart"/>
      <w:r>
        <w:rPr>
          <w:rFonts w:ascii="Times New Roman" w:hAnsi="Times New Roman"/>
          <w:sz w:val="24"/>
          <w:szCs w:val="24"/>
        </w:rPr>
        <w:t>Переяславская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Поволжья и Сибири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 Межэтнические отношения.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Православная церковь, ислам, буддизм, языческие верования в России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Раскол в Русской православной церкви.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Культурное пространство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народов России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Архитектура</w:t>
      </w:r>
      <w:proofErr w:type="gramEnd"/>
      <w:r>
        <w:rPr>
          <w:rFonts w:ascii="Times New Roman" w:hAnsi="Times New Roman"/>
          <w:sz w:val="24"/>
          <w:szCs w:val="24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Поэзия. Развитие образования и научных знаний. Газета «Вести-Куранты». Русские географические открытия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Быт, повседневность и картина мира русского человека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Народы Поволжья и Сибири.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в конце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>
        <w:rPr>
          <w:rFonts w:ascii="Times New Roman" w:hAnsi="Times New Roman"/>
          <w:b/>
          <w:bCs/>
          <w:sz w:val="24"/>
          <w:szCs w:val="24"/>
        </w:rPr>
        <w:t xml:space="preserve"> — первой четверти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sz w:val="24"/>
          <w:szCs w:val="24"/>
        </w:rPr>
        <w:t xml:space="preserve"> в. (8 класс).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карта мира к началу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Предпосылки масштабных реформ. А. Л. </w:t>
      </w:r>
      <w:proofErr w:type="spellStart"/>
      <w:r>
        <w:rPr>
          <w:rFonts w:ascii="Times New Roman" w:hAnsi="Times New Roman"/>
          <w:sz w:val="24"/>
          <w:szCs w:val="24"/>
        </w:rPr>
        <w:t>Ордин-Нащокин</w:t>
      </w:r>
      <w:proofErr w:type="spellEnd"/>
      <w:r>
        <w:rPr>
          <w:rFonts w:ascii="Times New Roman" w:hAnsi="Times New Roman"/>
          <w:sz w:val="24"/>
          <w:szCs w:val="24"/>
        </w:rPr>
        <w:t>. В. В. Голицын.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царствования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Азовские походы. Великое посольство.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абсолютизма в Европе и России. Преобразования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Церковная реформа. Упразднение патриаршества, учреждение Синода. Старообрядчество при Петре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Положение протестантов, мусульман, буддистов, язычников.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Оппозиция реформам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Дело царевича Алексея. Развитие промышленности.  Мануфактуры и крепостной труд. Денежная и налоговая реформы. Подушная подать.  Ревизии.  Особенности российского крепостничества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/>
          <w:sz w:val="24"/>
          <w:szCs w:val="24"/>
        </w:rPr>
        <w:t>территория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распространения.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>
        <w:rPr>
          <w:rFonts w:ascii="Times New Roman" w:hAnsi="Times New Roman"/>
          <w:sz w:val="24"/>
          <w:szCs w:val="24"/>
        </w:rPr>
        <w:t>Приуралье</w:t>
      </w:r>
      <w:proofErr w:type="spellEnd"/>
      <w:r>
        <w:rPr>
          <w:rFonts w:ascii="Times New Roman" w:hAnsi="Times New Roman"/>
          <w:sz w:val="24"/>
          <w:szCs w:val="24"/>
        </w:rPr>
        <w:t>, Северный Кавказ, Сибирь, Дальний Восток.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и национальные движения в первой четверти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война: причины, основные события, итоги. </w:t>
      </w:r>
      <w:proofErr w:type="spellStart"/>
      <w:r>
        <w:rPr>
          <w:rFonts w:ascii="Times New Roman" w:hAnsi="Times New Roman"/>
          <w:sz w:val="24"/>
          <w:szCs w:val="24"/>
        </w:rPr>
        <w:t>Ништадтский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</w:t>
      </w:r>
      <w:proofErr w:type="spellStart"/>
      <w:r>
        <w:rPr>
          <w:rFonts w:ascii="Times New Roman" w:hAnsi="Times New Roman"/>
          <w:sz w:val="24"/>
          <w:szCs w:val="24"/>
        </w:rPr>
        <w:t>Прутский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Каспийский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четверти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русской истории и культуре.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Дворцовые перевороты: причины, сущность, последствия. Фаворитизм. Усиление роли гвардии. Екатерина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Пётр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«</w:t>
      </w:r>
      <w:proofErr w:type="spellStart"/>
      <w:r>
        <w:rPr>
          <w:rFonts w:ascii="Times New Roman" w:hAnsi="Times New Roman"/>
          <w:sz w:val="24"/>
          <w:szCs w:val="24"/>
        </w:rPr>
        <w:t>Верховники</w:t>
      </w:r>
      <w:proofErr w:type="spellEnd"/>
      <w:r>
        <w:rPr>
          <w:rFonts w:ascii="Times New Roman" w:hAnsi="Times New Roman"/>
          <w:sz w:val="24"/>
          <w:szCs w:val="24"/>
        </w:rPr>
        <w:t>». Анн</w:t>
      </w:r>
      <w:proofErr w:type="gramStart"/>
      <w:r>
        <w:rPr>
          <w:rFonts w:ascii="Times New Roman" w:hAnsi="Times New Roman"/>
          <w:sz w:val="24"/>
          <w:szCs w:val="24"/>
        </w:rPr>
        <w:t>а Иоа</w:t>
      </w:r>
      <w:proofErr w:type="gramEnd"/>
      <w:r>
        <w:rPr>
          <w:rFonts w:ascii="Times New Roman" w:hAnsi="Times New Roman"/>
          <w:sz w:val="24"/>
          <w:szCs w:val="24"/>
        </w:rPr>
        <w:t xml:space="preserve">нновна. Кондиции — </w:t>
      </w:r>
      <w:r>
        <w:rPr>
          <w:rFonts w:ascii="Times New Roman" w:hAnsi="Times New Roman"/>
          <w:sz w:val="24"/>
          <w:szCs w:val="24"/>
        </w:rPr>
        <w:lastRenderedPageBreak/>
        <w:t xml:space="preserve">попытка ограничения абсолютной власти. Иоанн Антонович. Елизавета Петровна. Пётр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 Россия и Речь </w:t>
      </w:r>
      <w:proofErr w:type="spellStart"/>
      <w:r>
        <w:rPr>
          <w:rFonts w:ascii="Times New Roman" w:hAnsi="Times New Roman"/>
          <w:sz w:val="24"/>
          <w:szCs w:val="24"/>
        </w:rPr>
        <w:t>Посполитая</w:t>
      </w:r>
      <w:proofErr w:type="spellEnd"/>
      <w:r>
        <w:rPr>
          <w:rFonts w:ascii="Times New Roman" w:hAnsi="Times New Roman"/>
          <w:sz w:val="24"/>
          <w:szCs w:val="24"/>
        </w:rPr>
        <w:t>. Русско-турецкая война 1735—1739 гг.  Русско-шведская война 1741—1742 гг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ачало присоединения к </w:t>
      </w:r>
      <w:proofErr w:type="spellStart"/>
      <w:r>
        <w:rPr>
          <w:rFonts w:ascii="Times New Roman" w:hAnsi="Times New Roman"/>
          <w:sz w:val="24"/>
          <w:szCs w:val="24"/>
        </w:rPr>
        <w:t>Россииказахских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земель.  Россия в Семилетней войне 1756— 1763 гг. П. А. Румянцев. П. С. Салтыков. Итоги </w:t>
      </w:r>
      <w:proofErr w:type="spellStart"/>
      <w:r>
        <w:rPr>
          <w:rFonts w:ascii="Times New Roman" w:hAnsi="Times New Roman"/>
          <w:sz w:val="24"/>
          <w:szCs w:val="24"/>
        </w:rPr>
        <w:t>внешнейполитики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Российская империя в период правления Екатерины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политика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>
        <w:rPr>
          <w:rFonts w:ascii="Times New Roman" w:hAnsi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/>
          <w:sz w:val="24"/>
          <w:szCs w:val="24"/>
        </w:rPr>
        <w:t>, Северного Кавказа, Поволжья, Урала.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>
        <w:rPr>
          <w:rFonts w:ascii="Times New Roman" w:hAnsi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Немецкие переселенцы. Национальная политика.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при Павле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</w:t>
      </w:r>
      <w:proofErr w:type="spellStart"/>
      <w:r>
        <w:rPr>
          <w:rFonts w:ascii="Times New Roman" w:hAnsi="Times New Roman"/>
          <w:sz w:val="24"/>
          <w:szCs w:val="24"/>
        </w:rPr>
        <w:t>длясоставления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законов Российской империи. Внешняя политика Павла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Заговор 11 марта 1801 г. и убийство императора Павла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империи. Повседневная жизнь сословий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и наука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445B82" w:rsidRDefault="00445B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РОССИЙСКАЯ ИМПЕРИЯ В XIX — НАЧАЛЕ XX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(9 класс)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Европа на рубеже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 Революция во Франции, империя Наполеона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на рубеже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вв.: территория, население, сословия, политический и экономический строй.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Император Александр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и их значение.</w:t>
      </w:r>
    </w:p>
    <w:p w:rsidR="00445B82" w:rsidRDefault="00464947">
      <w:pPr>
        <w:tabs>
          <w:tab w:val="left" w:pos="2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Международное</w:t>
      </w:r>
      <w:r>
        <w:rPr>
          <w:rFonts w:ascii="Times New Roman" w:hAnsi="Times New Roman"/>
          <w:sz w:val="24"/>
          <w:szCs w:val="24"/>
        </w:rPr>
        <w:tab/>
        <w:t xml:space="preserve">положение   России.   Основные   цели и направления внешней политики. Георгиевский трактат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>
        <w:rPr>
          <w:rFonts w:ascii="Times New Roman" w:hAnsi="Times New Roman"/>
          <w:sz w:val="24"/>
          <w:szCs w:val="24"/>
        </w:rPr>
        <w:t>Тильзитский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Венская система международных отношений и усиление роли России в международных делах. Россия — великая мировая держава.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Николаевская эпоха: государственный консерватизм</w:t>
      </w:r>
    </w:p>
    <w:p w:rsidR="00445B82" w:rsidRDefault="00464947">
      <w:pPr>
        <w:tabs>
          <w:tab w:val="left" w:pos="2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Император</w:t>
      </w:r>
      <w:r>
        <w:rPr>
          <w:rFonts w:ascii="Times New Roman" w:hAnsi="Times New Roman"/>
          <w:sz w:val="24"/>
          <w:szCs w:val="24"/>
        </w:rPr>
        <w:tab/>
        <w:t xml:space="preserve">Николай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  Сочетание   реформаторских и консервативных начал во внутренней политике Николая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их проявления.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</w:p>
    <w:p w:rsidR="00445B82" w:rsidRDefault="00464947">
      <w:pPr>
        <w:tabs>
          <w:tab w:val="left" w:pos="2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Национальный вопрос в Европе, его особенности в России. Национальная политика Николая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Польское восстание 1830—1831 гг. Положение кавказских народов, движение Шамиля. Положение евреев в Российской империи.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политика Николая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Положение Русской православной церкви. Диалог власти с католиками, мусульманами, буддистами.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основные стили в художественной культуре (романтизм, классицизм, реализм).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народов Российской империи. Взаимное обогащение культур.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культура как часть европейской культуры. Динамика повседневной жизни сословий.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: социальная и правовая модернизация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Европейская индустриализация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Технический прогре</w:t>
      </w:r>
      <w:proofErr w:type="gramStart"/>
      <w:r>
        <w:rPr>
          <w:rFonts w:ascii="Times New Roman" w:hAnsi="Times New Roman"/>
          <w:sz w:val="24"/>
          <w:szCs w:val="24"/>
        </w:rPr>
        <w:t>сс в пр</w:t>
      </w:r>
      <w:proofErr w:type="gramEnd"/>
      <w:r>
        <w:rPr>
          <w:rFonts w:ascii="Times New Roman" w:hAnsi="Times New Roman"/>
          <w:sz w:val="24"/>
          <w:szCs w:val="24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Император Александр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основные направления его внутренней политики.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крепостного права, историческое значение реформы.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Политические реформы 1860—1870-х гг. Начало социальной и правовой модернизации. Становление </w:t>
      </w:r>
      <w:proofErr w:type="spellStart"/>
      <w:r>
        <w:rPr>
          <w:rFonts w:ascii="Times New Roman" w:hAnsi="Times New Roman"/>
          <w:sz w:val="24"/>
          <w:szCs w:val="24"/>
        </w:rPr>
        <w:t>общественногосамоуправления</w:t>
      </w:r>
      <w:proofErr w:type="spellEnd"/>
      <w:r>
        <w:rPr>
          <w:rFonts w:ascii="Times New Roman" w:hAnsi="Times New Roman"/>
          <w:sz w:val="24"/>
          <w:szCs w:val="24"/>
        </w:rPr>
        <w:t>. Судебная реформа и развитие правового сознания. Движение к правовому государству.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развития общественной мысли и общественных движений в 1860—1890-е гг. Первые рабочие организации. Нарастание революционных настроений. </w:t>
      </w:r>
      <w:r>
        <w:rPr>
          <w:rFonts w:ascii="Times New Roman" w:hAnsi="Times New Roman"/>
          <w:sz w:val="24"/>
          <w:szCs w:val="24"/>
        </w:rPr>
        <w:lastRenderedPageBreak/>
        <w:t>Зарождение народничества. Рабочее, студенческое, женское движение. Либеральное и консервативное движения.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Народы Российской империи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и задачи внешней политики в период правления Александра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Европейская политика России. Присоединение Средней Азии. Дальневосточная политика. Отношения с США, продажа Аляски.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Император Александр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экономического развития страны в 1880— 1890-е гг.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основных слоёв российского общества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Развитие крестьянской общины в пореформенный период.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движение в 1880—1890-е гг. Народничество и его эволюция. Распространение марксизма.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и религиозная политика Александра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Идеология консервативного национализма.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Новое соотношение политических сил в Европе. Приоритеты и основные направления внешней политики Александра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Ослабление российского влияния на Балканах. Сближение России и Франции. Азиатская политика России.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5B82" w:rsidRDefault="00464947">
      <w:pPr>
        <w:tabs>
          <w:tab w:val="left" w:pos="24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Подъём российской демократической культуры. Развитие системы образования и просвещения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Критический реализм в литературе. Развитие российской журналистики. Революционно-демократическая литература. </w:t>
      </w:r>
    </w:p>
    <w:p w:rsidR="00445B82" w:rsidRDefault="00464947">
      <w:pPr>
        <w:tabs>
          <w:tab w:val="left" w:pos="2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</w:t>
      </w:r>
    </w:p>
    <w:p w:rsidR="00445B82" w:rsidRDefault="00464947">
      <w:pPr>
        <w:tabs>
          <w:tab w:val="left" w:pos="21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ХХ в.: кризис империи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Урбанизация.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Политическая система Российской империи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и необходимость её реформирования. Император Николай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Борьба в высших эшелонах власти по вопросу политических преобразований. Национальная и конфессиональная политика.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Экономическое развитие России в начале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социальной структуры российского общества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Аграрный и рабочий вопросы, попытки их решения.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Общественно-политические движения в начале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 в. Предпосылки формирования и особенности генезиса политических партий в России.</w:t>
      </w:r>
    </w:p>
    <w:p w:rsidR="00445B82" w:rsidRDefault="00464947">
      <w:pPr>
        <w:tabs>
          <w:tab w:val="left" w:pos="22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Этнокультурный облик империи. Народы России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>
        <w:rPr>
          <w:rFonts w:ascii="Times New Roman" w:hAnsi="Times New Roman"/>
          <w:sz w:val="24"/>
          <w:szCs w:val="24"/>
        </w:rPr>
        <w:t>Привилинский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</w:t>
      </w:r>
      <w:r>
        <w:rPr>
          <w:rFonts w:ascii="Times New Roman" w:hAnsi="Times New Roman"/>
          <w:sz w:val="24"/>
          <w:szCs w:val="24"/>
        </w:rPr>
        <w:lastRenderedPageBreak/>
        <w:t xml:space="preserve">Поляки, евреи, армяне, татары и другие народы </w:t>
      </w:r>
      <w:proofErr w:type="spellStart"/>
      <w:r>
        <w:rPr>
          <w:rFonts w:ascii="Times New Roman" w:hAnsi="Times New Roman"/>
          <w:sz w:val="24"/>
          <w:szCs w:val="24"/>
        </w:rPr>
        <w:t>Волго-Уралья</w:t>
      </w:r>
      <w:proofErr w:type="spellEnd"/>
      <w:r>
        <w:rPr>
          <w:rFonts w:ascii="Times New Roman" w:hAnsi="Times New Roman"/>
          <w:sz w:val="24"/>
          <w:szCs w:val="24"/>
        </w:rPr>
        <w:t xml:space="preserve">, кавказские народы, народы Средней Азии, Сибири и Дальнего Востока.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православная церковь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Этническое многообразие внутри православия. «</w:t>
      </w:r>
      <w:proofErr w:type="spellStart"/>
      <w:r>
        <w:rPr>
          <w:rFonts w:ascii="Times New Roman" w:hAnsi="Times New Roman"/>
          <w:sz w:val="24"/>
          <w:szCs w:val="24"/>
        </w:rPr>
        <w:t>Инославие</w:t>
      </w:r>
      <w:proofErr w:type="spellEnd"/>
      <w:r>
        <w:rPr>
          <w:rFonts w:ascii="Times New Roman" w:hAnsi="Times New Roman"/>
          <w:sz w:val="24"/>
          <w:szCs w:val="24"/>
        </w:rPr>
        <w:t>», «иноверие» и традиционные верования.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Международное положение и внешнеполитические приоритеты России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 и власть после революции 1905—1907 гг.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Серебряный век русской культуры</w:t>
      </w:r>
    </w:p>
    <w:p w:rsidR="00445B82" w:rsidRDefault="00464947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Духовное состояние российского общества в начале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</w:r>
    </w:p>
    <w:p w:rsidR="00445B82" w:rsidRDefault="00464947">
      <w:pPr>
        <w:tabs>
          <w:tab w:val="left" w:pos="21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</w:r>
    </w:p>
    <w:p w:rsidR="00445B82" w:rsidRDefault="004649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народов России. Повседневная жизнь в городе </w:t>
      </w:r>
    </w:p>
    <w:p w:rsidR="00445B82" w:rsidRDefault="00464947">
      <w:pPr>
        <w:numPr>
          <w:ilvl w:val="0"/>
          <w:numId w:val="5"/>
        </w:numPr>
        <w:tabs>
          <w:tab w:val="left" w:pos="2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деревне в начале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45B82" w:rsidRDefault="00464947">
      <w:pPr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Синхронизация курсов всеобщей истории и истории России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536"/>
        <w:gridCol w:w="3685"/>
      </w:tblGrid>
      <w:tr w:rsidR="00445B82">
        <w:tc>
          <w:tcPr>
            <w:tcW w:w="1277" w:type="dxa"/>
          </w:tcPr>
          <w:p w:rsidR="00445B82" w:rsidRDefault="00445B82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B82" w:rsidRDefault="00445B82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B82" w:rsidRDefault="00464947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3685" w:type="dxa"/>
          </w:tcPr>
          <w:p w:rsidR="00445B82" w:rsidRDefault="00445B82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B82" w:rsidRDefault="00464947">
            <w:pPr>
              <w:spacing w:after="0" w:line="360" w:lineRule="auto"/>
              <w:ind w:left="57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445B82">
        <w:tc>
          <w:tcPr>
            <w:tcW w:w="1277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536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Первобытность.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3685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Народы и государства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нашей страны в древности</w:t>
            </w:r>
          </w:p>
        </w:tc>
      </w:tr>
      <w:tr w:rsidR="00445B82">
        <w:tc>
          <w:tcPr>
            <w:tcW w:w="1277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класс </w:t>
            </w:r>
          </w:p>
        </w:tc>
        <w:tc>
          <w:tcPr>
            <w:tcW w:w="4536" w:type="dxa"/>
          </w:tcPr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Средневековье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Зрелое Средневековье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в Средние века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Америки.</w:t>
            </w: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Европа в середине I тыс. н.э.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государства Русь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конце X – начале XII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445B82">
        <w:tc>
          <w:tcPr>
            <w:tcW w:w="1277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536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НОВОГО ВРЕМЕНИ.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конце ХV — начале XVII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конце ХV — начале XVII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3685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XVI веке 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Смута в России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XVII веке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c>
          <w:tcPr>
            <w:tcW w:w="1277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536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Эпоха Просвещения.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КОНЦЕ XVII - XVIII ВЕКАХ: ОТ ЦАРСТВА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 ИМПЕРИИ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эпоху преобразований Петра I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России в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Павле I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445B82">
        <w:tc>
          <w:tcPr>
            <w:tcW w:w="1277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536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 к началу XX 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Новейшая история.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ервой мировой войны</w:t>
            </w:r>
          </w:p>
          <w:p w:rsidR="00445B82" w:rsidRDefault="0046494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Азии в ХIХ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в Латинской Америке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Африки в Новое время</w:t>
            </w:r>
          </w:p>
          <w:p w:rsidR="00445B82" w:rsidRDefault="0046494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в XIX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XIX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1900—1914 гг.</w:t>
            </w:r>
          </w:p>
          <w:p w:rsidR="00445B82" w:rsidRDefault="00445B82">
            <w:pPr>
              <w:shd w:val="clear" w:color="auto" w:fill="FFFFFF"/>
              <w:spacing w:after="0" w:line="360" w:lineRule="auto"/>
              <w:ind w:left="57"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ind w:left="57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Россия в эпоху реформ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Александра II: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и правовая модернизация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«Народное самодержавие» Александра III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Этнокультурный облик империи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и власть после революции 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российской культуры</w:t>
            </w:r>
          </w:p>
          <w:p w:rsidR="00445B82" w:rsidRDefault="00464947">
            <w:pPr>
              <w:spacing w:after="0" w:line="36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445B82" w:rsidRDefault="00445B8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445B8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5B82" w:rsidRDefault="00464947">
      <w:pPr>
        <w:spacing w:line="36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3. Тематическое планирование   с определением основных</w:t>
      </w:r>
      <w:r w:rsidR="007206EC">
        <w:rPr>
          <w:rFonts w:ascii="Times New Roman" w:hAnsi="Times New Roman"/>
          <w:b/>
          <w:iCs/>
          <w:sz w:val="24"/>
          <w:szCs w:val="24"/>
        </w:rPr>
        <w:t xml:space="preserve"> видов учебной деятельности (442</w:t>
      </w:r>
      <w:r>
        <w:rPr>
          <w:rFonts w:ascii="Times New Roman" w:hAnsi="Times New Roman"/>
          <w:b/>
          <w:iCs/>
          <w:sz w:val="24"/>
          <w:szCs w:val="24"/>
        </w:rPr>
        <w:t xml:space="preserve"> часа)</w:t>
      </w:r>
    </w:p>
    <w:p w:rsidR="00445B82" w:rsidRDefault="00445B82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37"/>
        <w:gridCol w:w="2252"/>
        <w:gridCol w:w="16"/>
        <w:gridCol w:w="567"/>
        <w:gridCol w:w="6520"/>
      </w:tblGrid>
      <w:tr w:rsidR="00445B82">
        <w:trPr>
          <w:trHeight w:val="7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Темы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входящие в данный 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</w:p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</w:p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</w:p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tabs>
                <w:tab w:val="left" w:pos="1260"/>
              </w:tabs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5B82">
        <w:trPr>
          <w:trHeight w:val="91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5B82" w:rsidRDefault="0046494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Всеобщая история 5-9 классы (234ч.)</w:t>
            </w:r>
          </w:p>
          <w:p w:rsidR="00445B82" w:rsidRDefault="00445B82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B82">
        <w:trPr>
          <w:trHeight w:val="31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5B82" w:rsidRDefault="0046494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 (102ч)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Что изучает история. Историческая хронология (счет лет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 э. и н. э.).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015AA5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История древнего мира  (5</w:t>
            </w:r>
            <w:r w:rsidR="00464947">
              <w:rPr>
                <w:rFonts w:ascii="Times New Roman" w:hAnsi="Times New Roman"/>
                <w:iCs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вопроса о том, для чего нужно изучать историю.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соседской. Появление ремесел и торговли. Возникновение древнейших цивилизаций.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Первобытность (6ч)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отделения земледелия от скотоводства, открытий и изобретений древнейших людей (орудий труда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др.) для развития человеческого общества.</w:t>
            </w:r>
          </w:p>
        </w:tc>
      </w:tr>
      <w:tr w:rsidR="00445B82">
        <w:trPr>
          <w:trHeight w:val="93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Древний мир: понятие и хронология. Карта Древнего мира.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2398E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Древний мир  (2</w:t>
            </w:r>
            <w:r w:rsidR="00464947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ind w:lef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ведется счет лет до н.э. и н.э. используя линию времени.</w:t>
            </w:r>
          </w:p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Древние цивилизации Месопотамии. Условия жизни и занятия населения. Города—государства. Мифы и сказания Письменность. Древний Вавилон. Законы Хаммурапи. Ново- вавилонское царство: завоевания, легендарные памятники города Вавилона.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Древняя Индия. Природные условия, занятия населения. Древние города-государства. Общественное устройство,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Религиозные верования, легенды и сказания. Возникновение буддизма. Культурное наследие древней Индии.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Китай. Условия жизни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хозяйственная деятельность населения. Создание объединенного государства. Империи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учения (конфуцианство). Научные знания и изобретения. Храм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Великая Китайская стена.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015AA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Древний Восток  (30</w:t>
            </w:r>
            <w:r w:rsidR="00464947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местоположение древнейших государств Месопотамии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Рассказывать об условиях жизни и занятиях населения, крупнейших городах Древней Месопотамии.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Объяснять, как отражались в древних сказаниях представления людей того времени о мире.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 терминов фараон, жрец, раб, пирамида, папирус.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в чем заключалась роль религии, жрецов в древнеегипетском обществе.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 (в иудаизме)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Ассирии (используя иллюстративный материал)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Персидской державы, объяснять, как она управлялась.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Древней Индии.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варн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(каст).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Индии, высказывать суждения о её вкладе в мировую культуру.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значение понятий империя, конфуцианство.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Называть 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Античный 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Античный мир: </w:t>
            </w:r>
            <w:r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 час)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Государства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ахейской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Греции (Микены,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Тиринф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др.). Троянская война, «Илиада» и «Одиссея». Верования древних греков. Сказания о богах и героях.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Клисфена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Спарта: основные группы населения, политическое устройство. Спартанское воспитание. Организация военного дела.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обществе. Рабство. Пелопонесская война. Возвышение Македонии.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015AA5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Греция.  (32</w:t>
            </w:r>
            <w:r w:rsidR="0046494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Греции.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древнегреческих городов государств (Афины, Спарта)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демократия, олигархия, колонизация, метрополия.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демократические порядки в Афинах.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причины и итоги воин, которые вели древнегреческие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что означало в Древней Греции понятие гражданин, приводить примеры гражданских поступков.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древнегреческих обществ в мировое культурное наследие.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(характеристику) Александра Македонского.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значение понятия эллинизм.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описывать памятники культуры периода эллинизма.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Население древней Италии: условия жизни и занятия. Этруски. Легенды об основании Рима. Рим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эпохи парей. Римская республика. Патриции и плебеи. Управление и законы. Верования древних римлян.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Завоевание Римом Италии. Воины с Карфагеном; Ганнибал. Римская армия. Установление господства Рима в Средиземноморье. Реформы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Рабство в древнем Риме.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республики к империи. Гражданские войны в Риме Гай Юлий Цезарь. Установление императорской власти;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Октавиан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E3139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Древний Рим (2</w:t>
            </w:r>
            <w:r w:rsidR="00015AA5">
              <w:rPr>
                <w:rFonts w:ascii="Times New Roman" w:hAnsi="Times New Roman"/>
                <w:sz w:val="24"/>
                <w:szCs w:val="24"/>
              </w:rPr>
              <w:t>4</w:t>
            </w:r>
            <w:r w:rsidR="00464947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об условиях жизни и занятиях населения Древней Италии.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патриций, плебс, республика.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кому принадлежит  власть в Римской республике, кто и почему участвовал в политической борьбе.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верования жителей Древней Италии.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 консул, трибун, сенат, диктатор, легион.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Восточной частей империи после её разделения.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император, провинция.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важнейшие события.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Рассказывать, как строились отношения между Римом и провинциями.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направления переселений варварских племен и их вторжений на территорию Римской империи.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примеры влияний античного искусства в современной архитектуре и др.</w:t>
            </w:r>
          </w:p>
        </w:tc>
      </w:tr>
      <w:tr w:rsidR="00445B82">
        <w:trPr>
          <w:trHeight w:val="6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Вклад древних  цивилизаций  в  историю  человечества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и куль</w:t>
            </w:r>
            <w:r w:rsidR="0042398E">
              <w:rPr>
                <w:rFonts w:ascii="Times New Roman" w:hAnsi="Times New Roman"/>
                <w:sz w:val="24"/>
                <w:szCs w:val="24"/>
              </w:rPr>
              <w:t>турное наследие Древнего мира (2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</w:tr>
      <w:tr w:rsidR="00445B82">
        <w:trPr>
          <w:trHeight w:val="13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(42ч)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века</w:t>
            </w:r>
            <w:r>
              <w:rPr>
                <w:rFonts w:ascii="Times New Roman" w:hAnsi="Times New Roman"/>
                <w:sz w:val="24"/>
                <w:szCs w:val="24"/>
              </w:rPr>
              <w:t>: понятие и хронологические рамки.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Начало Средневековья. Великое переселение народов. Образование варварских королевств.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Народы Европы в раннее Средневековье. Франки: расселение, занятия, общественное устройство. Законы франков;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Салическая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правда». Держава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странах Европы. Христианизация Европы. Светские правители и папы. Культура раннего Средневековья.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 в 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I—ХI вв.: расселение, занятия. Возникновение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Раннее Средневековье (13ч)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об общественном строе германских народов в раннее Средневековье (объясняя, какие источники об этом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свидетельствуют)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соседская община, вождь, дружина, король, римский папа, епископ, монах.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кодекс, фреска, мозаика.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Византии, её отношение с соседями.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культуре Византии, представлять описание её выдающихся памятников.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положение и особенности жизни различных народов, входивших в арабский халифат.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Коран, мусульманин, халифат.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Зрелое средневековье.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Средневековое европейское общество. Аграрное производство. Феодальное землевладение.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Феодальная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иерархии. Знать и рыцарство: социальный статус, образ жизни.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Крестьянство: феодальная зависимость, повинности, условия жизни. Крестьянская община.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ордены. Ереси: причины возникновения и распространения. Преследование еретиков.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Государства Европы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II—Х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Германские государства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II—Х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Реконкиста и образование централизованных государств на Пиренейском полуострове. Итальянские республики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 —Х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Экономическое и социальное развитие европейских стран. Обострение социальных противоречий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Жаккерия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восстание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УотаТайлера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Гуситское движение в Чехии.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славянские государства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II—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Экспансия турок—османов и падение Византии.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средневековой Европы. Представления средневекового человека о мире,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культуре. Развитие знаний о природе и человеке. Гуманизм.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Раннее Возрождение: художники и их творения.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Зрелое Средневековье (20ч.)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  <w:proofErr w:type="gramEnd"/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едневековой Европе.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какие силы и почему выступали за сильную централизованную власть, а 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ротив.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характеристики известных исторических личностей (Жанны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Яна Гуса и др.) объяснять, почему их имена сохранились в памяти поколений.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причины и итоги социальных выступлений в средневековой Европе.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средневековых европейцев о мире, объяснять, какое место в их жизни занимала религия.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Рассказывать, что и как изучали в средневековых школах и университетах.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  <w:proofErr w:type="gramEnd"/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Востока в Средние века.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в Средние века (6ч)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направления завоевания монголов, турок и территории созданных ими государств.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хан, орда,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самурай каста.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описание, характеристику памятников культуры народов Востока (используя иллюстративный материал) 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 доколумбовой Америки.</w:t>
            </w:r>
          </w:p>
          <w:p w:rsidR="00445B82" w:rsidRDefault="0046494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Доколумбовой Америки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Центральной и Южной Америки.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445B82">
        <w:trPr>
          <w:trHeight w:val="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История Нового времени (28 часов)</w:t>
            </w:r>
          </w:p>
        </w:tc>
      </w:tr>
      <w:tr w:rsidR="00445B82">
        <w:trPr>
          <w:trHeight w:val="644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Новое время: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 хронологические рамки.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 время: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 хронологические рамки.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понятия Новое время.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Новом времени, в том числе памятники этой эпохи, сохранившиеся в современном мире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 - начале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в. Возникновение мануфактур Развитие товарного производства. Расширение внутреннего и мирового рынка.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 -  начале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внутреннее развитие я внешняя политика. Образование национальных государств в Европе.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Европа в конце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(12 часов)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маршруты мореплавателей, открывших Новый свет, и колониальные владения европейцев в Америке, Азии и Африке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Раскрывать экономические и социальные последствия великих географических открытий для Европы и стран Нового Света.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мануфактура, «новое дворянство», расслоение крестьянства, капитализм.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 предпосылки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исущность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капиталистического производства.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важнейшие изменения в социальной структуре европейского общества в раннее Новое время.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Рассказывать, используя карту, о процессах формирования централизованных государств в Европе.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Объяснять, что способствовало образованию централизованных государств в Европе в раннее Новое время.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Реформация, протестантизм, лютеранство, кальвинизм, контрреформация.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окрупнейших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европейской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Реформации.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положения протестантских учений, объяснять, что они меняли в сознании и жизни людей.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Излагать основные события и итоги религиозных войн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Давать оценку сущности и последствиям религиозных конфликтов, высказывать и аргументировать свое отношение к ним.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значение Нидерландской революции для истории страны и европейской истории.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 причины военных конфликтов между европейскими державами в раннее Новое время.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масштабы и последствия военных действий в ходе Тридцатилетней войны, значение Вестфальского мира.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Английская революция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 в.: причины, участники, этапы. О. Кромвель. Итоги и значение революции. Абсолютизм: «старый порядок» и новые веяния. Война североамериканских колоний за независимость. Образование Соединенных Штатов Америки; «отцы—основатели». Европейская культура XVI—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 Международные отношения середины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II—Х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 в. Европейские конфликты и дипломатия. Семилетняя война. Разделы Речи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Колониальные захваты европейских держав.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(11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по истории Английской революции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(в форме периодизации, таблиц и др.)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позиции участников революции, выявляя их различие на отдельных этапах борьбы.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участников событий, высказывая и обосновывая свои оценки.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суждение о значении Английской революции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 Для британской и европейской истории.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Объяснять, как строились отношения монархов, имевших абсолютную власть, и их подданных.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Рассказывать о ключевых событиях войны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североамериканскихколоний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независимость (используя историческую карту).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«бостонское чаепитие», «Декларация независимости», конституция.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активных участников борьбы за независимость, «отцов основателей» США.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заключалось историческое значение образования Соединенных Штатов Америки.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важнейшие научные открытия и технические изобретения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вв., объяснять, в чем заключалось их значение для того времени и для последующего развития.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Давать характеристики личности и творчества представителей Высокого Возрождения.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художественные стили европейского искусства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вв., приводить примеры относящихся к ним архитектурных сооружений, произведений изобразительного искусства, музыки и литературы.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описаниепамятников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культурырассматриваемого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периода, высказывая суждения об их художественных особенностях.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факты, относящиеся к международным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(в форме таблиц, тезисов)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Объяснять, какие интересы лежали в основе конфликтов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 характере и последствиях войн (с использованием свидетельств исторических источников)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Востока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I-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вв.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Китае. Образование централизованного государства и установление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Японии.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(4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Показывать на карте территории крупнейших государств Азии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445B82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История Нового времени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век(28 часов)</w:t>
            </w:r>
          </w:p>
        </w:tc>
      </w:tr>
      <w:tr w:rsidR="00445B82">
        <w:trPr>
          <w:trHeight w:val="169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Эпоха Просвещения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Просвещения: развитие естественных наук, французские просветители XVIII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>
              <w:rPr>
                <w:rFonts w:ascii="Times New Roman" w:hAnsi="Times New Roman"/>
                <w:sz w:val="24"/>
                <w:szCs w:val="24"/>
              </w:rPr>
              <w:t>(14 часа)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ind w:firstLineChars="50" w:firstLin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предпосылки Просвещения в европейских странах.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Просвещение, энциклопедисты, права человека, просвещенный абсолютизм.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заключались основные идеи просветителей и их общественное значение (используя тексты исторических источников).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Просвещения.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B82" w:rsidRDefault="00464947">
            <w:pPr>
              <w:shd w:val="clear" w:color="auto" w:fill="FFFFFF"/>
              <w:spacing w:after="0"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Эпоха промышленного переворота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Страны Европы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Северной Америки в середине XVII—ХVIII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часа)</w:t>
            </w: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значение понятий промышленный переворот,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фабрика, буржуазия, рабочие. Абсолютизм. Меркантилизм, протекционизм.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положение различных социальных групп в европейском обществе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вв., прослеживать, как оно изменялось на протяжении данного периода.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1769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Великая Французская революция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 XVIII в.: причины, участники.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основные этапы революции.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течения и деятели революции.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Программные и государственные документы. Революционные войны</w:t>
            </w:r>
          </w:p>
          <w:p w:rsidR="00445B82" w:rsidRDefault="00464947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значение революции.</w:t>
            </w:r>
          </w:p>
          <w:p w:rsidR="00445B82" w:rsidRDefault="00445B82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tabs>
                <w:tab w:val="left" w:pos="3278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предпосылки Французской революции.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 событиях и участниках Французской революции (в форме периодизации, таблиц и т.д.)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итерминов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Учредительное собрание, Конвент. Жирондисты, якобинцы, санкюлот, «Марсельеза», террор, гильотина.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течения в лагере революции,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политические позиции их участников.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Излагать основные идеи «Декларации прав человека и гражданина» и объяснять, в чем заключалось их значение для того времени   и для последующей истории.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революции, высказывать и аргументировать суждения об их роли   в революции.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История Нового времени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век(34 часа)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 первой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Империя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 первой половине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терминов: кодекс Наполеона, Наполеоновские войны, Священный союз.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политику императора Наполеона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давать оценку проведенным им преобразований.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Представлять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  <w:proofErr w:type="gramEnd"/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сущность, экономические и социальные последствия промышленного переворота.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консервативного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либерального, социалистического течений в Европе первой половины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Сопоставлять опыт политического развития отдельных стран Европы в первой половине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первой половине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B82">
        <w:trPr>
          <w:trHeight w:val="44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во второй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Викторианскую эпоху: мастерская мира, рабочее движение, внутренняя и внешняя политика, расширение колониальной империи. Франция —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Дж. Гарибальди. Объединение германских государств, провозглашение Германской империи; О. Бисмарк.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Габсбургская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монархия: австро-венгерский дуализм.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 во второй половине ХIХ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социальные отношения, политическая жизнь. Север и Юг. Гражданская война (1861— 1865). А. Линкольн. Экономическое и социально-политическое развитие стран Европы и США в конце ХIХ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тред-юнионы, рабочее законодательство, юнкерство, автономия, национализм.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экономическом развитии европейских стран во второй половине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в., выявляя общие тенденции.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в 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ермании и Италии, выявляя особенности каждой из стран.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Объяснять, какие противоречия привели к Гражданской войне (861-1865) в США.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почему победу в войне одержали северные штаты.</w:t>
            </w:r>
          </w:p>
        </w:tc>
      </w:tr>
      <w:tr w:rsidR="00445B82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(.3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Раскрывать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последствия создания монополий.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европейского общества играли различные социальные движения.</w:t>
            </w:r>
          </w:p>
        </w:tc>
      </w:tr>
      <w:tr w:rsidR="00445B82">
        <w:trPr>
          <w:trHeight w:val="24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ХIХ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освободительные восстания. Китай: империя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«закрытие» страны, опиумные войны, движение тайпинов. Япония: внутренняя и внешняя политика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преобразования эпохи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 в Латинской Америке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Страны Азии, Латинской Америки, Африки в Х1Х в. (2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«открытие» Китая и Японии, 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Индийский национальный конгресс.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хунта, герилья, федерация. </w:t>
            </w:r>
          </w:p>
        </w:tc>
      </w:tr>
      <w:tr w:rsidR="00445B82">
        <w:trPr>
          <w:trHeight w:val="123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Война за независимость в Латинской Америке.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П.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Туссен-Лувертюр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 Боливар. Провозглашение независимых государств.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Латинской Америки. (1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Объяснять, благодаря чему произошло освобождение народов латинской Америки от колониальной зависимости.</w:t>
            </w:r>
          </w:p>
        </w:tc>
      </w:tr>
      <w:tr w:rsidR="00445B82">
        <w:trPr>
          <w:trHeight w:val="229"/>
        </w:trPr>
        <w:tc>
          <w:tcPr>
            <w:tcW w:w="56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Народы Африки в Новое время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Африки в Х1Х в. (1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Африке.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цели колониальной политики европейцев и средства, использовавшиеся для достижения этих целей. Высказывать суждения о последствиях колонизации для африканских обществ.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творчество.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европейской культуры в Х1Х в. (2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ампир, романтизм, реализм, импрессионизм, демократизация культуры.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открытия и технические достижения Х1Х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объяснять,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их значение для своего времени и последующего развития общества.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художественной культуре Х1Х в., раскрывая их особенности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примерах конкретных произведений.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печатных изданиях и Интернете) для сообщений о значительных явлениях и представителях культуры Х1Х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оценочные суждения о явлениях культуры, творчеств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художников.</w:t>
            </w:r>
          </w:p>
        </w:tc>
      </w:tr>
      <w:tr w:rsidR="00445B82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Международные отношения в ХIХ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Х1Х в. (2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интересы великих держав в конфликтах и ключевых событиях международной жизни в Х1Х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международных отношениях в Х1Х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 сравнению с предшествующим столетием.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развитие индустриального общества. Политическое наследие Нового времени.  Достижения культуры.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к началу 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Новейшая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история: понятие, периодизация.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Объяснять значение понятия новейшая история.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Излагать основания периодизации новейшей истории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в 1900—1914 гг.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1900— 1914 гг.: технический прогресс, экономическое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Урбанизация, миграция. Положение основных групп населения. Социальные движения. Социальные и политические реформы; Д. Ллойд Джордж.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 Мексиканская революция 1910—1917 гг. Руководители освободительной борьбы (Сунь Ятсен,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 в 1900 - 1918 гг. (6 ч)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понятие новейшая история. Сопоставлять новую и новейшую историю как этапы развития человечества. Называть основные периодизации новейшей истории.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в чем заключается неравномерность индустриальных стран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Характеризовать содержание и значение социальных реформ на примерах ведущих стран. Показывать на карте различные группы государств (метрополии, колонии, сферы влияния). Характеризовать задачи и итоги революций в Турции, Иране и Китае. Раскрывать особенности социально-экономического развития колониальных стран.</w:t>
            </w:r>
          </w:p>
        </w:tc>
      </w:tr>
      <w:tr w:rsidR="00445B82">
        <w:trPr>
          <w:trHeight w:val="1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 5-9 классы (208 ч)</w:t>
            </w:r>
          </w:p>
          <w:p w:rsidR="00445B82" w:rsidRDefault="00464947">
            <w:pPr>
              <w:pStyle w:val="10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Древней Руси к Российскому государству (60 часов)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45B82" w:rsidRDefault="00445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 отечественной истории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для объяснения своеобразия геополитического положения России. </w:t>
            </w:r>
          </w:p>
        </w:tc>
      </w:tr>
      <w:tr w:rsidR="00445B82">
        <w:trPr>
          <w:trHeight w:val="16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45B8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государства Причерноморья в эллинистическую эпоху.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Евразийские степи и лесостепь. Народы Сибири и Дальнего Востока.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каганат. Скифское царство. Сарматы. Финские племена. Аланы.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Восточная Европа и евразийские степи в середине I тыс. н. э.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переселение народов. Гуннская держава Аттилы. Гуннское царство в предгорном Дагестане.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кочевого и оседлого мира в эпоху Великого переселения народов.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финно-угры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кочевые племена.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и народы Восточной Европы, Сибири и Дальнего Востока. Объединения древнетюркских племён тюрков,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Киданьское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государство. Аварский каганат. Хазарский каганат. Волжская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Этнокультурные контакты славянских, тюркских и финно-угорских народов к концу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н. э.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первых христианских, иудейских, исламских общин.</w:t>
            </w:r>
          </w:p>
          <w:p w:rsidR="00445B82" w:rsidRDefault="00445B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Восточная Европа и евразийские страны  в середине I тыс. н. э.</w:t>
            </w:r>
          </w:p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пути переселения народов, причины миграции готов и нашествия гуннов.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на основе исторических карт территорию расселения восточных славян, природные условия, их занятия.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 Объяснять смысл понятий: государство, князь, дружина, полюдье.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 государства Русь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Европы в эпоху раннего Средневековья. Норманнский фактор в образовании европейских государств.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Олег. Образование государства. Перенос столицы в Киев.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князья, их внутренняя и внешняя политика. Формирование территории государства Русь.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христианский мир. Крещение Руси: причины и значение. Владимир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Святой.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и образ жизни разных слоёв населения.</w:t>
            </w:r>
          </w:p>
          <w:p w:rsidR="00445B82" w:rsidRDefault="00445B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 государства Русь. (10ч)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445B82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Русь в конце X – начале XII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Руси в Европе.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Русского государства. Политический строй. Органы власти и управления. Внутриполитическое развитие.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 Мудрый. Владимир Мономах. Древнерусское право: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Правда, церковные уставы.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уклад. Земельные отношения. Уровень социально-экономического развития русских земель.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Дискуссии об общественном строе. Основные социальные слои древнерусского общества. Зависимые категории населения.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Православная церковь и её роль в жизни общества. Развитие международных связей Русского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международного положения.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культуры. Летописание. «Повесть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повседневной жизни с принятием христианства. Нехристианские общины на территории Руси.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Русь в конце X – начале XII в. (10 часов)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политическая раздробленность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Новгород».</w:t>
            </w:r>
          </w:p>
        </w:tc>
      </w:tr>
      <w:tr w:rsidR="00445B82">
        <w:trPr>
          <w:trHeight w:val="30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Русь в середине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Изменения в политическом строе.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Эволюция общественного строя и права. Территория и население крупнейших русских земель. Рост и расцвет городов.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Консолидирующая роль православной церкви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условиях политической децентрализации.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Международные связи русских земель.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русской культуры: формирование региональных центров. Летописание и его центры. Даниил Заточник. «Слово о полку Игореве».</w:t>
            </w:r>
          </w:p>
          <w:p w:rsidR="00445B82" w:rsidRDefault="00445B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в середине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— 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(6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Русские земли в середине XIII - XIV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Монгольской державы. Чингисхан и его завоевания. Формирование Монгольской импер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влияние на развитие народов Евразии.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Яса.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Завоевательные походы Батыя на Русь и Восточную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последствия. Образование Золотой Орды.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Орды на политическую традицию русских земель, менталитет, культуру и быт населения.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Орда в системе международных связей. Южные и западные русские земли. Возникновение Литовского государства и включение в его состав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 русских земель.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быт. Летописание. «Слово о погибели Русской земли».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Жития. Архитектура и живопись. Феофан Грек. Андрей Рублёв.</w:t>
            </w:r>
          </w:p>
          <w:p w:rsidR="00445B82" w:rsidRDefault="004649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Ордынское влияние на развитие культуры и повседневную жизнь в русских землях.</w:t>
            </w:r>
          </w:p>
          <w:p w:rsidR="00445B82" w:rsidRDefault="00445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в середине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(12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содержащиеся в них сведения.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раздробленности на Руси и в Западной Европе. 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оценку деятельности Ивана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единого Русского государства.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Политическая карта Европы и русских земель в начале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Борьба Литовского и Московского княжеств за объединение русских земель.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Междоусобная война в Московском княжестве во второй четверти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Василий Тёмный. Новгород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Псковв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Иван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 экономического развития русских земель. Установление автокефалии Русской православной церкви.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Внутрицерковная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борьба. Ереси.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международных связей Московского государства.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единого государства. Летописание общерусское и региональное. «Хождение за три моря» Афанасия Никитина.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Архитектура и живопись. Московский Кремль.</w:t>
            </w:r>
          </w:p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Повседневная жизнь и быт населения.</w:t>
            </w:r>
          </w:p>
          <w:p w:rsidR="00445B82" w:rsidRDefault="00445B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5B82" w:rsidRDefault="00445B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единого Русского государства .(12 часов)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учебника изменения в политическом строе Руси, системе управления страной.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и развитии российской государственности.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великокняжеской властью.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основные события и явления в истории Московской Руси 15-16 вв., роль отдельных исторических личностей.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жанры религиозной и светской литературы, существовавшие в Московской Руси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 культура родного края в древности и в средние века. (2 часа).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Искать данные истории заселения территории родного края в древности.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значение родного края в истории и культуре Руси. Организовать исследовательскую работу по расселению кочевых народов на территории нашего региона в древности и в средние века.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33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pStyle w:val="1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часов)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XVI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после Великих географических открытий.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 вокруг Москвы и формирование единого Российского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Иваном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царского титула. Реформы середины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Опричнина, дискуссия о её характере. Противоречивость фигуры Ивана Грозного и проводимых им преобразований.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единого государства. Создание единой денежной системы. Начало закрепощения крестьянства.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Перемены в социальной структуре российского общества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tabs>
                <w:tab w:val="left" w:pos="20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Присоединение Казанского и Астраханского ханств, Западной Сибири как факт победы оседлой цивилизации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Полиэтнический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населения Московского царства.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как основа государственной идеологии. Теория «Москва — Третий Рим». Учреждение патриаршества. Сосуществование религий.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международных отношений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Россия в 16 веке (16 ч.)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социально-экономическое и политическое развитие Русского государства вначале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 приказ, Земский собор, стрелецкое войско, заповедные лета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и значение реформ 1550-х гг.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Изучать исторические документы (отрывки из Судебника 1550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Стоглава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царских указов и др.) и использовать их для рассказа о положении различных слоев населения Руси, политике власти.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Ивана 4 Грозного.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роста территории Московского, хода Ливонской войны, похода Ермака и др.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Объяснять, какие цели преследовал Иван 4 Грозный, организуя походы и военные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южных, западных и восточных рубежах Московской Руси.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Раскрывать, каковы были последствия Ливонской войны для Русского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и обосновывать оценку итогов 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Ивана 4 Грозного.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учреждения патриаршества.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tabs>
                <w:tab w:val="left" w:pos="22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в центре и на окраинах страны, в городах и сельской местности. Быт основных сословий. 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пространство.(3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жанры религиозной и светской литературы, существовавшие в Московской Руси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нравах и быте русского общества 16 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информацию из источников (отрывков из «Домостроя», изобразительных материалов и др.)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Европа вначале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Смутное время, дискуссия о его причинах.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Отмена местничества.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Новые явления в экономической жизни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 Европе и в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Постепенное включение России в процессы модернизации. Начало формирования всероссийского рынка и возникновение первых мануфактур.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Социальные движения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Соляной и Медный бунты.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Псковское восстание. Восстание под предводительством Степана Разина.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Вестфальская система международных отношений. Россия как субъект европейской политики. 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Смоленская война. Вхождение в состав России Левобережной Украины.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рада. Войны с Османской империей, Крымским ханством и Речью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Отношения России со странами Западной Европы и Востока. Завершение присоединения Сибири.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Поволжья и Сибири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Межэтнические отношения.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Православная церковь, ислам, буддизм, языческие верования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Раскол в Русской православной церкви.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Раскрывать, какие противоречия существовали в русском обществе в конце 16 века.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Бориса Годунова.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понятий Смута, самозванец, интервенция.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Раскрывать, в чем заключались причины Смуты начала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направления походов Лжедмитрия, отрядов под предводительством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хронологической таблице «Смутное время в России».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людей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сословий в годы Смуты, используя информацию учебника и исторических источников.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последствия Смуты для Российского государства.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походов польских и шведских интервентов, движения отрядов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торого ополчения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оценку действий участников освободительных ополчений. Анализировать отрывки из Соборного уложения 1649 г. и использовать их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политического устройства России.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Разъяснять,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царя Алексея Михайловича.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Поэзия. Развитие образования и научных знаний. Газета «Вести-Куранты». Русские географические открытия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Быт, повседневность и картина мира русского человека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Народы Поволжья и Сибири.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(3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17 в. и их создателях (в том числе связанных с историей своего региона).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17 в., используя информацию из источников</w:t>
            </w:r>
          </w:p>
        </w:tc>
      </w:tr>
      <w:tr w:rsidR="00445B82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 (2 часа)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родного края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16-17 вв. и их создателях связанных с историей нашего региона</w:t>
            </w:r>
          </w:p>
        </w:tc>
      </w:tr>
      <w:tr w:rsidR="00445B82">
        <w:trPr>
          <w:trHeight w:val="52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pStyle w:val="10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конце XVII — XVIII в. (40 ч)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— первой четверти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 к началу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Новые формы организации труда в передовых странах. Формирование мировой торговли и предпосылок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мирового разделения труда. Новый характер взаимоотношений между Востоком и Западом. Политика колониализма. Роль и место России в мире.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масштабных реформ. А.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Ордин-Нащокин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В. Голицын.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Азовские походы. Великое посольство.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абсолютизма в Европе и России. Преобразования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Церковная реформа. Упразднение патриаршества, учреждение Синода. Старообрядчество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Положение протестантов, мусульман, буддистов, язычников.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Оппозиция реформам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Дело царевича Алексея. Развитие промышленности.  Мануфактуры и крепостной труд. Денежная и налоговая реформы. Подушная подать.  Ревизии.  Особенности российского крепостничества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распространения.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статус народов и территорий империи: Украина, Прибалтика, Поволжье,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Приуралье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Северный Кавказ, Сибирь, Дальний Восток.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 в первой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Восстания в Астрахани, Башкирии, на Дону. Религиозные выступления.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и мировых международных связей. Внешняя политика России в первой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война: причины, основные события, итоги.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Каспийский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 в конце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— первой четверти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(12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географическое и экономическое положение России на рубеже 17-18 вв., используя историческую карту.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Объяснять, в чем заключались предпосылки петровских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оценку итогов социальной политики Петра 1.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 и итоги восстаний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причины упразднения патриаршества, последствия, рассматривать 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исторической карте районы народных движений. Характеризовать  причины, участников и итоги восстаний.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Северной войны. Использовать историческую карту в рассказе о событиях Северной войны.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 первой четверти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нравы. Повседневная жизнь и быт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правящей элиты и основной массы населения. Нововведения, европеизация, традиционализм. Просвещение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научныезнания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Введение гражданского шрифта и книгопечатание. Новое летоисчисление. Первая печатная газета «Ведомости». Ассамблеи, фейерверки.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Литература, архитектура и изобразительное искусство. Петровское барокко.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Итоги, последствия и значение петровских преобразований. Образ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русской истории и культуре.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 в эпоху модернизации. Изменения в повседневной жизни сословий и народов России.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Преобразования Петра I в области культуры (4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основные жанры религиозной и светской литературы, существовавшие в Московской Руси первой четверти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18 в. и их создателях (в том числе связанных с историей своего региона).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18 в., используя информацию из источников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После Петра Великого: эпоха «дворцовых переворотов»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места и роли России в Европе. Отношения с Османской империей в политике европейских стран и России.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Дворцовые перевороты: причины, сущность,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последствия. Фаворитизм. Усиление роли гвардии. Екатерина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Пётр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нновна. Кондиции — попытка ограничения абсолютной власти. Иоанн Антонович. Елизавета Петровна. Пётр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в 1725—1762 гг. Внешняя политика в 1725—1762 гг. Основные направления внешней политики.  Россия и Речь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Русско-турецкая война 1735—1739 гг.  Русско-шведская война 1741—1742 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ачало присоединения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Россииказахских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земель.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в Семилетней войне 1756— 1763 гг. П. А. Румянцев. П. С.Салтыков.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Итогивнешнейполитики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Петра Великого: эпоха «дворцовых переворотов».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события, определяемые историками как дворцовые перевороты, их даты и  участников.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о дворцовых переворотах в форме таблицы.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и последствия дворцовых переворотов.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внутреннюю и внешнюю политику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преемников Петра I.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исторический портрет Анны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Иоановны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Елизаветы Петровны.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в период правления Екатерины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и международных связей. Основные внешние вызовы. Научная революция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Европейское Просвещение и его роль в формировании политики ведущих держав и России.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Северного Кавказа, Поволжья, Урала.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структура российского общества. Сословное самоуправление.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Восстание под предводительством Емельяна Пугачёва.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Народы Прибалтики, Польши, Украины, Белоруссии, Поволжья,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Северного Кавказа, Сибири, Дальнего Востока, Северной Америки в составе Российской империи.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Немецкие переселенцы. Национальная политика.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церковь, католики и протестанты. Положение мусульман, иудеев, буддистов.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Воссоединение Правобережной Украины с Левобережной Украиной. Вхождение в состав России Белоруссии и Литвы.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 политика противостояния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революционным движениям в Европе. Расширение территории России и укрепление её международного положения. Россия — великая европейская держава.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Российская империя в период  правление Екатерины II (9часов)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сущность понятия просвещенный абсолютизм (с привлечением знаний из всеобщей истории).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основных мероприятиях и особенностях политики просвещенного абсолютизма в России.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характеристику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историческийпортрет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Екатерины II и ее деятельности.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экономическом развитии России, используя исторические карты как источник информации.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 крестьян во второй половине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экономическое развитие страны, социальную политику при Петре I и Екатерине II.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территорию и ход восстания под предводительством Е. Пугачева.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причины восстания и его значение.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отрывки из жалованных грамот дворянству и городам для оценки прав и привилегий дворянства и высших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слоев городского населения.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сословий российского общества (в том числе с использованием материалов истории края).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внутреннюю политику Екатерины II после Пугачевского восстания.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общественной мысли в России во второй половине XVIII в. Характеризовать деятельность Н. И. Новикова и А.И. Радищева.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цель, задачи и итоги внешней политики России в последней трети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суждение о том, что способствовало победам русских войск.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исторические портреты А.В. Суворова и Ф.Ф. Ушакова и оценивать их деятельность.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при Павле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Заговор 11 марта 1801 г. и убийство императора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при Павле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внутренней и внешней политики Павла I.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политическом строе при Павле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империи, развитии экономики, положении отдельных слоев населения.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Павла 1.Объяснять значение понятий.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Культурное пространство империи. Повседневная жизнь сословий в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Образование и наука в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академии художеств. Смольный институт благородных девиц. Кадетский (шляхетский) корпус.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Литература. Живопись. Театр. Музыка. Архитектура и скульптура. Начало ансамблевой застройки городов.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Одеж-да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мода. Жилищные условия разных слоёв населения, особенности питания.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Культурное пространство Российской империи в XVIII в. (5 часов)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описание отдельных памятников культуры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основе иллюстраций учебника, художественных альбомов, материалов, найденных в Интернете, а также непосредственного наблюдения.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сообщений о деятелях науки и культуры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подготовке выставки «Культурное наследие родного края в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о достижениях культуры (в форме таблиц и 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вклад народов России в мировую культуру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оценки  наиболее  значительных событий и явлений, а также отдельных представителей отечественной истории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Кубань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историю народов, населяющих территорию нашего региона в 17-18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информации о роли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заселении родного края запорожскими казаками.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по истории заселения Кубани.</w:t>
            </w:r>
          </w:p>
        </w:tc>
      </w:tr>
      <w:tr w:rsidR="00445B82">
        <w:trPr>
          <w:trHeight w:val="5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XIX — НАЧАЛЕ XX в                                                                                                                                       (68 ч)</w:t>
            </w:r>
          </w:p>
        </w:tc>
      </w:tr>
      <w:tr w:rsidR="00445B82">
        <w:trPr>
          <w:trHeight w:val="23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Александровская эпоха: государственный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либерализм.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Европа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Революция во Франции, империя Наполеона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изменение расстановки сил в Европе. Революции в Европе и Россия.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вв.: территория, население, сословия, политический и экономический строй.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и их значение.</w:t>
            </w:r>
          </w:p>
          <w:p w:rsidR="00445B82" w:rsidRDefault="00464947">
            <w:pPr>
              <w:tabs>
                <w:tab w:val="left" w:pos="223"/>
                <w:tab w:val="left" w:pos="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положение   России.   Основные  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г.: причины, основное содержание, герои.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Венская система международных отношений и усиление роли России в международных делах. Россия — великая мировая держава.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Александровская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эпоха: государственный либерализм.</w:t>
            </w:r>
          </w:p>
          <w:p w:rsidR="00445B82" w:rsidRDefault="00464947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(9 часов)</w:t>
            </w:r>
          </w:p>
          <w:p w:rsidR="00445B82" w:rsidRDefault="00445B82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территорию и геополитическое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империи к началу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(используя историческую карту).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политическом строе Российской империи, развитии экономики, положении отдельных слоев населения.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характерные, существенные черты внутренней политики Александра в начале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и обосновывать оценку деятельности российских реформаторов начала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терминов военные поселения,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аракчеевщина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либеральные и консервативные меры Александра I.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причины изменения его внутриполитического курса.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личности и деятельности Александра I.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преобразованиях в области государственного управления, осуществлённых во второй четверти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их последствия.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понятий и терминов кодификация законов, корпус жандармов.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Николаевская эпоха: государственный консерватизм</w:t>
            </w:r>
          </w:p>
          <w:p w:rsidR="00445B82" w:rsidRDefault="00464947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Император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Николай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Сочетание   реформаторских и консервативных начал во внутренней политике Николая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проявления.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      </w:r>
          </w:p>
          <w:p w:rsidR="00445B82" w:rsidRDefault="00464947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Национальный вопрос в Европе, его особенности в России. Национальная политика Николая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Польское восстание 1830—1831 гг. Положение кавказских народов, движение Шамиля. Положение евреев в Российской империи.</w:t>
            </w:r>
          </w:p>
          <w:p w:rsidR="00445B82" w:rsidRDefault="00464947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Религиозная политика Николая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Положение Русской православной церкви. Диалог власти с католиками, мусульманами, буддистами.</w:t>
            </w:r>
          </w:p>
          <w:p w:rsidR="00445B82" w:rsidRDefault="00464947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      </w:r>
          </w:p>
          <w:p w:rsidR="00445B82" w:rsidRDefault="00445B82">
            <w:pPr>
              <w:tabs>
                <w:tab w:val="left" w:pos="2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Николаевская эпоха: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государственный консерватизм (12 часов)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(составлять исторический портрет) Николая I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социально-экономическое развитие России в первой половине XIX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том числе в сравнении с западноевропейскими странами).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наличии промышленного переворота, используя историческую карту.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оценку деятельности М.М.Сперанского, П.Д.Киселёва, 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теории официальной народности.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внешней политики России во второй четверти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карту, о военных кампаниях- войнах с Персией и Турцией, Кавказской войне, Крымской войне, характеризовать их итоги.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характеристику защитников Севастополя.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территориальный рост Российской империи в первой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народов Российской империи, национальной политике власти (с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истории края).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сословную структуру российского общества. Выявлять особенности промышленного переворота России. Показывать на карте начало железнодорожного строительства, особенности и трудности. Подготовить сообщение о крупных торговых и промышленных городах России.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основные стили в художественной культуре (романтизм, классицизм, реализм).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Российской империи. Взаимное обогащение культур.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культура как часть европейской культуры. Динамика повседневной жизни сословий.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России в первой половине 19 в. (5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отечественной культуры рассматриваемого периода.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описание памятников культуры первой половины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(в том числе находящихся в городе, крае), выявляя их художественные особенности и достоинства.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представителе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первойполовины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XIX в., его творчестве (по выбору).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Преобразования Александра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социальная и правовая модернизация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Европейская индустриализация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Технический прогре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омышленности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сельском хозяйстве ведущих стран. Новые источники энергии, виды транспорта и средства связи. Перемены в быту.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основные направления его внутренней политики.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права, историческое значение реформы.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общественной мысли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Народы Российской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задачи внешней политики в период правления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Европейская политика России. Присоединение Средней Азии. Дальневосточная политика. Отношения с США, продажа Аляски.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 в эпоху реформ.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социальная и правовая модернизация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предпосылки отмены крепостного права.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основные положения Крестьянской реформы, земской, судебной, военной реформы.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 редакционные комиссии,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временнообязанныекрестьяне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выкупные платежи, отрезки, мировые посредники, земства, городские управы, мировой суд.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экономическое развитие России в пореформенные десятилетия, привлекая информацию исторической карты.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в чём заключались изменения в социальной структуре российского общества в последней трети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место и роль России в европейской и мировой истории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«Народное самодержавие» Александра III 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Император Александр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основные направления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экономического развития страны в 1880— 1890-е гг.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основных слоёв российского общества в конце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Развитие крестьянской общины в пореформенный период.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 1880—1890-е гг. Народничество и его эволюция. Распространение марксизма.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Идеология консервативного национализма.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Новое соотношение политических сил в Европе. Приоритеты и основные направления внешней политики Александра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Ослабление российского влияния на Балканах. Сближение России и Франции. Азиатская политика России.</w:t>
            </w:r>
          </w:p>
          <w:p w:rsidR="00445B82" w:rsidRDefault="00445B8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Народное самодержавие»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Александра III (9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оценки деятельности императора Александра III, приводимые в учебной литературе, высказывать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оценку.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цели и направления внешней политики России во второй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картину, о наиболее значительных военных компаниях.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отношение российского общества к освободительной борьбе балканских народов в 1870-е гг.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территории, включенные в состав Российской империи во второй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экономическое развитие России в пореформенные десятилетия, привлекая информацию исторической карты.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в чём заключались изменения в социальной структуре российского общества в последней трети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445B82" w:rsidRDefault="00464947">
            <w:pPr>
              <w:tabs>
                <w:tab w:val="left" w:pos="24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Подъём российской демократической культуры. Развитие системы образования и просвещения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Школьная реформа. Естественные и общественные науки. Успехи фундаментальных естественных прикладных наук. Географы и путешественники. Историческая наука.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Критический реализм в литературе. Развитие российской журналистики. Революционно-демократическая литература. </w:t>
            </w:r>
          </w:p>
          <w:p w:rsidR="00445B82" w:rsidRDefault="00464947">
            <w:pPr>
              <w:tabs>
                <w:tab w:val="left" w:pos="21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Культурное пространство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империи во второй половине XIX (6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достижения культуры России второй половины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(по выбору).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сообщения о культуре края во второй половине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оценку вклада российской культуры в мировую культуру XIX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материал. 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начале ХХ века: кризис империи 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Мир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и роль России в мире. Территория и население Российской империи. Особенности процесса модернизации в России 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Урбанизация.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Политическая система Российской империи 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и необходимость её реформирования. Император Николай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Борьба в высших эшелонах власти по вопросу политических преобразований. Национальная и конфессиональная политика.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Экономическое развитие России в начале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социальной структуры российского общества 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Аграрный и рабочий вопросы, попытки их решения.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Общественно-политические движения в начале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 Предпосылки формирования и особенности генезиса политических партий в России.</w:t>
            </w:r>
          </w:p>
          <w:p w:rsidR="00445B82" w:rsidRDefault="00464947">
            <w:pPr>
              <w:tabs>
                <w:tab w:val="left" w:pos="228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империи. Народы России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Привислинский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Волго-Уралья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кавказские народы, народы Средней Азии, Сибири и Дальнего Востока.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православная церковь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 Этническое многообразие внутри православия.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Инославие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«иноверие» и традиционные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верования.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Международное положение и внешнеполитические приоритеты России на рубеже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Революция 1905—1907 гг. Народы России в 1905— 1907 гг. Российское общество и проблема национальных окраин. Закон о веротерпимости.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Кризис империи в начале ХХ века (10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геополитического положения и экономического развития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XX в., используя информацию исторической карты.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темпы и характер модернизации в России и в других странах. Объяснять в чем заключались особенности модернизации в России начала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сущность аграрного вопроса в России в начале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положение, образ жизни различных сословий и социальных групп в России в начале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на материале истории края)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в чем заключалась необходимость политических реформ в России начала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и давать оценку планов и опыта реформ в России начала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ходе боевых действий, используя историческую карту.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Портсмутского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и разъяснять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 на основе анализа информации учебника и исторических документов.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1905-1907 гг. и их участниках.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социал-демократы.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политических партий и становления парламентаризма в России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воздействия войны на общественную жизнь России.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Общество и власть после революции 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реформы 1905—1906 гг. «Основные законы Российской империи». Система думской монархии. Классификация политических партий.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политические партии и их программы. Национальная политика властей.</w:t>
            </w:r>
          </w:p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после Русско-японской войны. Место и роль России в Антанте. Нарастание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российско-германских противоречий.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Общество и власть после революции</w:t>
            </w:r>
          </w:p>
          <w:p w:rsidR="00445B82" w:rsidRDefault="004649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оценки значения отдельных событий и революции в целом, приводимые в учебной литературе, формулировать и аргументировать свою оценку. Объяснять 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движения в России в начале XX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политических течениях в России начала XX в., характеризовать их определяющие черты.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отруб, хутор, переселенческая политика.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основные положения аграрной реформы П.А. Столыпина, давать оценку ее итогов и значения.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характеристику (исторический портрет) П.А. Столыпина, используя материал учебника и дополнительную информацию.</w:t>
            </w: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«Серебряный век» русской культуры </w:t>
            </w:r>
          </w:p>
          <w:p w:rsidR="00445B82" w:rsidRDefault="00464947">
            <w:pPr>
              <w:tabs>
                <w:tab w:val="left" w:pos="27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ge103"/>
            <w:bookmarkStart w:id="3" w:name="page105"/>
            <w:bookmarkStart w:id="4" w:name="page107"/>
            <w:bookmarkEnd w:id="2"/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</w:rPr>
              <w:t>Духовное состояние российского общества в начале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Основные тенденции развития русской культуры народов империи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      </w:r>
          </w:p>
          <w:p w:rsidR="00445B82" w:rsidRDefault="00464947">
            <w:pPr>
              <w:tabs>
                <w:tab w:val="left" w:pos="21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Драматический театр: традиции и новаторство. Музыка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      </w:r>
          </w:p>
          <w:p w:rsidR="00445B82" w:rsidRDefault="00464947">
            <w:pPr>
              <w:tabs>
                <w:tab w:val="left" w:pos="2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России. Повседневная жизнь в городе деревне в начале ХХ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B82" w:rsidRDefault="00445B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Серебряный век» российской культуры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часов)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445B82" w:rsidRDefault="00445B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B82">
        <w:trPr>
          <w:trHeight w:val="58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 культура родного края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вв. (1 час).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 об истории региона в 19-начале 20 вв.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значение кубанского казачьего войска в защите рубежей Российской империи.</w:t>
            </w:r>
          </w:p>
          <w:p w:rsidR="00445B82" w:rsidRDefault="004649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Собирать информацию о культурной жизни своего края, города в начале XX в., представлять ее в устном сообщении (эссе, презентации с использованием изобразительных материалов.</w:t>
            </w:r>
            <w:proofErr w:type="gramEnd"/>
          </w:p>
        </w:tc>
      </w:tr>
    </w:tbl>
    <w:p w:rsidR="00445B82" w:rsidRDefault="00445B8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5B82" w:rsidRDefault="00445B8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5B82" w:rsidRDefault="00464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        Согласовано:</w:t>
      </w:r>
    </w:p>
    <w:p w:rsidR="00445B82" w:rsidRDefault="00464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МО                                                                                           Заместитель директора по УВР</w:t>
      </w:r>
    </w:p>
    <w:p w:rsidR="00445B82" w:rsidRDefault="00464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обществоведческого цикла                                                                      ______________ Т.В. Ящик</w:t>
      </w:r>
    </w:p>
    <w:p w:rsidR="00445B82" w:rsidRDefault="004649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от____________№1                                                                                                   ______________ 2018 г.                                                             _____________          ___________</w:t>
      </w:r>
    </w:p>
    <w:p w:rsidR="00445B82" w:rsidRDefault="0046494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 руководителя МО   Ф.И.О</w:t>
      </w:r>
    </w:p>
    <w:p w:rsidR="00445B82" w:rsidRDefault="00445B8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445B82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445B82" w:rsidRDefault="00445B82">
      <w:pPr>
        <w:spacing w:after="0"/>
        <w:rPr>
          <w:rFonts w:ascii="Times New Roman" w:hAnsi="Times New Roman"/>
          <w:sz w:val="24"/>
          <w:szCs w:val="24"/>
        </w:rPr>
      </w:pPr>
    </w:p>
    <w:sectPr w:rsidR="00445B82" w:rsidSect="0044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Segoe Print"/>
    <w:charset w:val="CC"/>
    <w:family w:val="auto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CB"/>
    <w:multiLevelType w:val="multilevel"/>
    <w:tmpl w:val="00006BCB"/>
    <w:lvl w:ilvl="0">
      <w:start w:val="1"/>
      <w:numFmt w:val="bullet"/>
      <w:lvlText w:val="и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F31B0E"/>
    <w:multiLevelType w:val="multilevel"/>
    <w:tmpl w:val="07F31B0E"/>
    <w:lvl w:ilvl="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33B56984"/>
    <w:multiLevelType w:val="multilevel"/>
    <w:tmpl w:val="33B56984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5163F53"/>
    <w:multiLevelType w:val="multilevel"/>
    <w:tmpl w:val="35163F53"/>
    <w:lvl w:ilvl="0">
      <w:start w:val="1"/>
      <w:numFmt w:val="upperRoman"/>
      <w:lvlText w:val="%1."/>
      <w:lvlJc w:val="left"/>
      <w:pPr>
        <w:ind w:left="555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59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6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0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7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5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2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950" w:hanging="180"/>
      </w:pPr>
      <w:rPr>
        <w:rFonts w:cs="Times New Roman"/>
      </w:rPr>
    </w:lvl>
  </w:abstractNum>
  <w:abstractNum w:abstractNumId="4">
    <w:nsid w:val="602074F3"/>
    <w:multiLevelType w:val="multilevel"/>
    <w:tmpl w:val="602074F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F60DC2"/>
    <w:multiLevelType w:val="multilevel"/>
    <w:tmpl w:val="6BF60DC2"/>
    <w:lvl w:ilvl="0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186"/>
    <w:rsid w:val="00003539"/>
    <w:rsid w:val="000059EE"/>
    <w:rsid w:val="00010F4E"/>
    <w:rsid w:val="0001362E"/>
    <w:rsid w:val="00015AA5"/>
    <w:rsid w:val="00021B3F"/>
    <w:rsid w:val="00023725"/>
    <w:rsid w:val="00035C0D"/>
    <w:rsid w:val="00062552"/>
    <w:rsid w:val="00070855"/>
    <w:rsid w:val="00072C49"/>
    <w:rsid w:val="00076208"/>
    <w:rsid w:val="00093676"/>
    <w:rsid w:val="000A1112"/>
    <w:rsid w:val="000A18A9"/>
    <w:rsid w:val="000B0B39"/>
    <w:rsid w:val="000B40DE"/>
    <w:rsid w:val="000B74B5"/>
    <w:rsid w:val="000C00FE"/>
    <w:rsid w:val="000C094E"/>
    <w:rsid w:val="000C7C64"/>
    <w:rsid w:val="000D3203"/>
    <w:rsid w:val="000E2556"/>
    <w:rsid w:val="000F0E16"/>
    <w:rsid w:val="000F3A55"/>
    <w:rsid w:val="000F4097"/>
    <w:rsid w:val="000F742C"/>
    <w:rsid w:val="00103262"/>
    <w:rsid w:val="00106859"/>
    <w:rsid w:val="001307F9"/>
    <w:rsid w:val="0014744E"/>
    <w:rsid w:val="00152E3E"/>
    <w:rsid w:val="001637DD"/>
    <w:rsid w:val="0017344E"/>
    <w:rsid w:val="001B0038"/>
    <w:rsid w:val="001B3A23"/>
    <w:rsid w:val="001B3F5B"/>
    <w:rsid w:val="001B5A78"/>
    <w:rsid w:val="001B64A5"/>
    <w:rsid w:val="001B6D95"/>
    <w:rsid w:val="001C2378"/>
    <w:rsid w:val="001C2C4A"/>
    <w:rsid w:val="001C45C4"/>
    <w:rsid w:val="001D2027"/>
    <w:rsid w:val="001D50F3"/>
    <w:rsid w:val="001F63B2"/>
    <w:rsid w:val="00201A4D"/>
    <w:rsid w:val="00262358"/>
    <w:rsid w:val="0026590A"/>
    <w:rsid w:val="00266879"/>
    <w:rsid w:val="00285EB7"/>
    <w:rsid w:val="00297ABD"/>
    <w:rsid w:val="00297B6D"/>
    <w:rsid w:val="002B2813"/>
    <w:rsid w:val="002C425F"/>
    <w:rsid w:val="002D59AC"/>
    <w:rsid w:val="002E009A"/>
    <w:rsid w:val="002E2F86"/>
    <w:rsid w:val="002E677F"/>
    <w:rsid w:val="002E7BE5"/>
    <w:rsid w:val="002F2FD6"/>
    <w:rsid w:val="002F4867"/>
    <w:rsid w:val="002F5FA3"/>
    <w:rsid w:val="003056CE"/>
    <w:rsid w:val="00317895"/>
    <w:rsid w:val="00325C07"/>
    <w:rsid w:val="00367CA6"/>
    <w:rsid w:val="00375CC1"/>
    <w:rsid w:val="00382107"/>
    <w:rsid w:val="00383E22"/>
    <w:rsid w:val="00391A33"/>
    <w:rsid w:val="003E1BAE"/>
    <w:rsid w:val="003E3CBB"/>
    <w:rsid w:val="003E76EE"/>
    <w:rsid w:val="0042379C"/>
    <w:rsid w:val="0042398E"/>
    <w:rsid w:val="0042425A"/>
    <w:rsid w:val="0043153C"/>
    <w:rsid w:val="00441526"/>
    <w:rsid w:val="0044220C"/>
    <w:rsid w:val="0044386C"/>
    <w:rsid w:val="00445B82"/>
    <w:rsid w:val="00464947"/>
    <w:rsid w:val="00472E00"/>
    <w:rsid w:val="00482519"/>
    <w:rsid w:val="004A1DCB"/>
    <w:rsid w:val="004B5BD2"/>
    <w:rsid w:val="004D1045"/>
    <w:rsid w:val="004D6AAF"/>
    <w:rsid w:val="004E696E"/>
    <w:rsid w:val="004F17FF"/>
    <w:rsid w:val="00510F46"/>
    <w:rsid w:val="005223DE"/>
    <w:rsid w:val="00523E1F"/>
    <w:rsid w:val="00543119"/>
    <w:rsid w:val="00557EBA"/>
    <w:rsid w:val="00563663"/>
    <w:rsid w:val="005732D4"/>
    <w:rsid w:val="005822B6"/>
    <w:rsid w:val="005831EE"/>
    <w:rsid w:val="005837AD"/>
    <w:rsid w:val="00585FCD"/>
    <w:rsid w:val="005A20A8"/>
    <w:rsid w:val="005A564C"/>
    <w:rsid w:val="005D6E81"/>
    <w:rsid w:val="005F25B8"/>
    <w:rsid w:val="005F3DB6"/>
    <w:rsid w:val="00621FF8"/>
    <w:rsid w:val="00633406"/>
    <w:rsid w:val="00634347"/>
    <w:rsid w:val="0064335D"/>
    <w:rsid w:val="00653CBB"/>
    <w:rsid w:val="00656523"/>
    <w:rsid w:val="00661408"/>
    <w:rsid w:val="00671C02"/>
    <w:rsid w:val="006753C9"/>
    <w:rsid w:val="00675808"/>
    <w:rsid w:val="006803CD"/>
    <w:rsid w:val="006835D2"/>
    <w:rsid w:val="006871DB"/>
    <w:rsid w:val="00691634"/>
    <w:rsid w:val="006A0782"/>
    <w:rsid w:val="006B361B"/>
    <w:rsid w:val="006B6252"/>
    <w:rsid w:val="006C6CAE"/>
    <w:rsid w:val="006D0A85"/>
    <w:rsid w:val="006F43C6"/>
    <w:rsid w:val="007206EC"/>
    <w:rsid w:val="0073324E"/>
    <w:rsid w:val="00747186"/>
    <w:rsid w:val="00750414"/>
    <w:rsid w:val="00750D97"/>
    <w:rsid w:val="00756716"/>
    <w:rsid w:val="00756C4C"/>
    <w:rsid w:val="00761DFE"/>
    <w:rsid w:val="0076430E"/>
    <w:rsid w:val="007939D6"/>
    <w:rsid w:val="00794167"/>
    <w:rsid w:val="007D1DF6"/>
    <w:rsid w:val="007F5BA2"/>
    <w:rsid w:val="008013BC"/>
    <w:rsid w:val="0081540E"/>
    <w:rsid w:val="00817842"/>
    <w:rsid w:val="00817F11"/>
    <w:rsid w:val="00826F9B"/>
    <w:rsid w:val="00840068"/>
    <w:rsid w:val="00841AC8"/>
    <w:rsid w:val="00844084"/>
    <w:rsid w:val="008456BA"/>
    <w:rsid w:val="00855840"/>
    <w:rsid w:val="008667B1"/>
    <w:rsid w:val="00880635"/>
    <w:rsid w:val="008A2A06"/>
    <w:rsid w:val="008A42C5"/>
    <w:rsid w:val="008A77AE"/>
    <w:rsid w:val="008B415C"/>
    <w:rsid w:val="008D3334"/>
    <w:rsid w:val="008E226C"/>
    <w:rsid w:val="008E336C"/>
    <w:rsid w:val="008E67B1"/>
    <w:rsid w:val="008F6E91"/>
    <w:rsid w:val="009006F1"/>
    <w:rsid w:val="009117DC"/>
    <w:rsid w:val="00914669"/>
    <w:rsid w:val="0092581B"/>
    <w:rsid w:val="00926F0B"/>
    <w:rsid w:val="00931913"/>
    <w:rsid w:val="00931BA5"/>
    <w:rsid w:val="00932003"/>
    <w:rsid w:val="009351CE"/>
    <w:rsid w:val="0094302D"/>
    <w:rsid w:val="00984EFA"/>
    <w:rsid w:val="009928BC"/>
    <w:rsid w:val="009930DD"/>
    <w:rsid w:val="00995D6F"/>
    <w:rsid w:val="009A73B4"/>
    <w:rsid w:val="009B6DA1"/>
    <w:rsid w:val="009C06CE"/>
    <w:rsid w:val="009D161A"/>
    <w:rsid w:val="009D1ED3"/>
    <w:rsid w:val="009E5DDE"/>
    <w:rsid w:val="00A12CA5"/>
    <w:rsid w:val="00A20739"/>
    <w:rsid w:val="00A35193"/>
    <w:rsid w:val="00A3652D"/>
    <w:rsid w:val="00A4157E"/>
    <w:rsid w:val="00A55B13"/>
    <w:rsid w:val="00A55E63"/>
    <w:rsid w:val="00A577C6"/>
    <w:rsid w:val="00A617F5"/>
    <w:rsid w:val="00A61F6C"/>
    <w:rsid w:val="00A67C19"/>
    <w:rsid w:val="00A7240F"/>
    <w:rsid w:val="00A86A73"/>
    <w:rsid w:val="00AA37A5"/>
    <w:rsid w:val="00AB6193"/>
    <w:rsid w:val="00AC2C6F"/>
    <w:rsid w:val="00AC60F9"/>
    <w:rsid w:val="00AD2B78"/>
    <w:rsid w:val="00AD59C5"/>
    <w:rsid w:val="00AE6450"/>
    <w:rsid w:val="00AF6BAC"/>
    <w:rsid w:val="00B045FC"/>
    <w:rsid w:val="00B04988"/>
    <w:rsid w:val="00B10574"/>
    <w:rsid w:val="00B11CE1"/>
    <w:rsid w:val="00B22A00"/>
    <w:rsid w:val="00B35C6E"/>
    <w:rsid w:val="00B44157"/>
    <w:rsid w:val="00B4462E"/>
    <w:rsid w:val="00B71DCF"/>
    <w:rsid w:val="00B80774"/>
    <w:rsid w:val="00B87CCB"/>
    <w:rsid w:val="00B937D3"/>
    <w:rsid w:val="00B946EA"/>
    <w:rsid w:val="00BA1CDD"/>
    <w:rsid w:val="00BA56A9"/>
    <w:rsid w:val="00BB0A31"/>
    <w:rsid w:val="00BC2574"/>
    <w:rsid w:val="00BD1DA9"/>
    <w:rsid w:val="00C01019"/>
    <w:rsid w:val="00C23512"/>
    <w:rsid w:val="00C24350"/>
    <w:rsid w:val="00C2556E"/>
    <w:rsid w:val="00C46720"/>
    <w:rsid w:val="00C538BD"/>
    <w:rsid w:val="00C6102B"/>
    <w:rsid w:val="00C62B20"/>
    <w:rsid w:val="00C670E3"/>
    <w:rsid w:val="00C76AA4"/>
    <w:rsid w:val="00C80F98"/>
    <w:rsid w:val="00C8719F"/>
    <w:rsid w:val="00CA184F"/>
    <w:rsid w:val="00CB003E"/>
    <w:rsid w:val="00CB62F9"/>
    <w:rsid w:val="00CB65B9"/>
    <w:rsid w:val="00CC415F"/>
    <w:rsid w:val="00CE22B4"/>
    <w:rsid w:val="00CE3F68"/>
    <w:rsid w:val="00CE4B68"/>
    <w:rsid w:val="00CF2B50"/>
    <w:rsid w:val="00CF3FAD"/>
    <w:rsid w:val="00D15CDE"/>
    <w:rsid w:val="00D22FAF"/>
    <w:rsid w:val="00D22FD7"/>
    <w:rsid w:val="00D31229"/>
    <w:rsid w:val="00D3346F"/>
    <w:rsid w:val="00D34AC4"/>
    <w:rsid w:val="00D377F9"/>
    <w:rsid w:val="00D70985"/>
    <w:rsid w:val="00D80337"/>
    <w:rsid w:val="00D93143"/>
    <w:rsid w:val="00D93354"/>
    <w:rsid w:val="00D94570"/>
    <w:rsid w:val="00DB1FD7"/>
    <w:rsid w:val="00DD7798"/>
    <w:rsid w:val="00DF7549"/>
    <w:rsid w:val="00E0086B"/>
    <w:rsid w:val="00E23F13"/>
    <w:rsid w:val="00E25DE5"/>
    <w:rsid w:val="00E31390"/>
    <w:rsid w:val="00E33E03"/>
    <w:rsid w:val="00E400AD"/>
    <w:rsid w:val="00E425FC"/>
    <w:rsid w:val="00E455A9"/>
    <w:rsid w:val="00E85898"/>
    <w:rsid w:val="00E95A68"/>
    <w:rsid w:val="00ED09B4"/>
    <w:rsid w:val="00ED4D71"/>
    <w:rsid w:val="00ED65DE"/>
    <w:rsid w:val="00EE0204"/>
    <w:rsid w:val="00EE128C"/>
    <w:rsid w:val="00EE1F01"/>
    <w:rsid w:val="00EE3E1F"/>
    <w:rsid w:val="00EE4389"/>
    <w:rsid w:val="00EF334B"/>
    <w:rsid w:val="00EF3AD5"/>
    <w:rsid w:val="00F20F4B"/>
    <w:rsid w:val="00F36405"/>
    <w:rsid w:val="00F61217"/>
    <w:rsid w:val="00F922BD"/>
    <w:rsid w:val="00FA1BCC"/>
    <w:rsid w:val="00FC4006"/>
    <w:rsid w:val="00FE1524"/>
    <w:rsid w:val="00FE2EE1"/>
    <w:rsid w:val="12E7331B"/>
    <w:rsid w:val="2ED617FC"/>
    <w:rsid w:val="33370AAC"/>
    <w:rsid w:val="4A6E2B14"/>
    <w:rsid w:val="7531224B"/>
    <w:rsid w:val="7D0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nhideWhenUsed="0" w:qFormat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unhideWhenUsed="0" w:qFormat="1"/>
    <w:lsdException w:name="Body Text Indent 2" w:semiHidden="0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Normal (Web)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locked/>
    <w:rsid w:val="00445B8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B8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5B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45B8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b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qFormat/>
    <w:rsid w:val="00445B82"/>
    <w:pPr>
      <w:spacing w:after="120"/>
    </w:pPr>
    <w:rPr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qFormat/>
    <w:rsid w:val="00445B8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qFormat/>
    <w:rsid w:val="00445B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qFormat/>
    <w:rsid w:val="00445B82"/>
    <w:pPr>
      <w:spacing w:after="120" w:line="480" w:lineRule="auto"/>
      <w:ind w:left="283"/>
    </w:pPr>
    <w:rPr>
      <w:sz w:val="24"/>
      <w:szCs w:val="20"/>
      <w:lang/>
    </w:rPr>
  </w:style>
  <w:style w:type="paragraph" w:styleId="a9">
    <w:name w:val="footer"/>
    <w:basedOn w:val="a"/>
    <w:link w:val="aa"/>
    <w:uiPriority w:val="99"/>
    <w:qFormat/>
    <w:rsid w:val="00445B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qFormat/>
    <w:rsid w:val="00445B8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qFormat/>
    <w:rsid w:val="00445B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qFormat/>
    <w:rsid w:val="00445B82"/>
    <w:rPr>
      <w:rFonts w:cs="Times New Roman"/>
      <w:color w:val="800080"/>
      <w:u w:val="single"/>
    </w:rPr>
  </w:style>
  <w:style w:type="character" w:styleId="af1">
    <w:name w:val="footnote reference"/>
    <w:basedOn w:val="a0"/>
    <w:uiPriority w:val="99"/>
    <w:semiHidden/>
    <w:qFormat/>
    <w:rsid w:val="00445B82"/>
    <w:rPr>
      <w:rFonts w:cs="Times New Roman"/>
      <w:vertAlign w:val="superscript"/>
    </w:rPr>
  </w:style>
  <w:style w:type="character" w:styleId="af2">
    <w:name w:val="Hyperlink"/>
    <w:basedOn w:val="a0"/>
    <w:uiPriority w:val="99"/>
    <w:qFormat/>
    <w:rsid w:val="00445B82"/>
    <w:rPr>
      <w:rFonts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445B82"/>
    <w:rPr>
      <w:rFonts w:cs="Times New Roman"/>
    </w:rPr>
  </w:style>
  <w:style w:type="table" w:styleId="af4">
    <w:name w:val="Table Grid"/>
    <w:basedOn w:val="a1"/>
    <w:uiPriority w:val="99"/>
    <w:qFormat/>
    <w:rsid w:val="00445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445B82"/>
    <w:rPr>
      <w:rFonts w:ascii="Cambria" w:hAnsi="Cambria" w:cs="Times New Roman"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445B82"/>
    <w:rPr>
      <w:rFonts w:ascii="Times New Roman" w:hAnsi="Times New Roman" w:cs="Times New Roman"/>
      <w:b/>
      <w:sz w:val="27"/>
      <w:lang w:eastAsia="ru-RU"/>
    </w:rPr>
  </w:style>
  <w:style w:type="character" w:customStyle="1" w:styleId="Zag11">
    <w:name w:val="Zag_11"/>
    <w:uiPriority w:val="99"/>
    <w:qFormat/>
    <w:rsid w:val="00445B82"/>
  </w:style>
  <w:style w:type="paragraph" w:customStyle="1" w:styleId="af5">
    <w:name w:val="Новый"/>
    <w:basedOn w:val="a"/>
    <w:uiPriority w:val="99"/>
    <w:qFormat/>
    <w:rsid w:val="00445B8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10">
    <w:name w:val="Абзац списка1"/>
    <w:basedOn w:val="a"/>
    <w:uiPriority w:val="99"/>
    <w:qFormat/>
    <w:rsid w:val="00445B82"/>
    <w:pPr>
      <w:ind w:left="720"/>
      <w:contextualSpacing/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locked/>
    <w:rsid w:val="00445B82"/>
    <w:rPr>
      <w:rFonts w:ascii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sid w:val="00445B82"/>
    <w:rPr>
      <w:rFonts w:ascii="Calibri" w:hAnsi="Calibri" w:cs="Times New Roman"/>
    </w:rPr>
  </w:style>
  <w:style w:type="character" w:customStyle="1" w:styleId="FontStyle13">
    <w:name w:val="Font Style13"/>
    <w:uiPriority w:val="99"/>
    <w:qFormat/>
    <w:rsid w:val="00445B82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qFormat/>
    <w:rsid w:val="00445B82"/>
    <w:pPr>
      <w:widowControl w:val="0"/>
      <w:suppressAutoHyphens/>
      <w:spacing w:line="298" w:lineRule="exact"/>
      <w:jc w:val="both"/>
    </w:pPr>
    <w:rPr>
      <w:rFonts w:ascii="Arial" w:eastAsia="SimSun" w:hAnsi="Arial" w:cs="font287"/>
      <w:kern w:val="1"/>
      <w:sz w:val="20"/>
      <w:szCs w:val="24"/>
      <w:lang w:eastAsia="hi-IN" w:bidi="hi-IN"/>
    </w:rPr>
  </w:style>
  <w:style w:type="paragraph" w:customStyle="1" w:styleId="Default">
    <w:name w:val="Default"/>
    <w:uiPriority w:val="99"/>
    <w:qFormat/>
    <w:rsid w:val="00445B8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7">
    <w:name w:val="Style17"/>
    <w:basedOn w:val="a"/>
    <w:uiPriority w:val="99"/>
    <w:qFormat/>
    <w:rsid w:val="00445B82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445B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44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qFormat/>
    <w:rsid w:val="00445B82"/>
    <w:rPr>
      <w:rFonts w:ascii="Times New Roman" w:hAnsi="Times New Roman"/>
      <w:sz w:val="22"/>
    </w:rPr>
  </w:style>
  <w:style w:type="paragraph" w:customStyle="1" w:styleId="af6">
    <w:name w:val="Знак"/>
    <w:basedOn w:val="a"/>
    <w:uiPriority w:val="99"/>
    <w:qFormat/>
    <w:rsid w:val="00445B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uiPriority w:val="99"/>
    <w:qFormat/>
    <w:rsid w:val="00445B82"/>
  </w:style>
  <w:style w:type="character" w:customStyle="1" w:styleId="submenu-table">
    <w:name w:val="submenu-table"/>
    <w:uiPriority w:val="99"/>
    <w:qFormat/>
    <w:rsid w:val="00445B82"/>
  </w:style>
  <w:style w:type="character" w:customStyle="1" w:styleId="22">
    <w:name w:val="Основной текст с отступом 2 Знак"/>
    <w:link w:val="21"/>
    <w:uiPriority w:val="99"/>
    <w:qFormat/>
    <w:locked/>
    <w:rsid w:val="00445B82"/>
    <w:rPr>
      <w:sz w:val="24"/>
    </w:rPr>
  </w:style>
  <w:style w:type="character" w:customStyle="1" w:styleId="BodyTextIndent2Char1">
    <w:name w:val="Body Text Indent 2 Char1"/>
    <w:basedOn w:val="a0"/>
    <w:uiPriority w:val="99"/>
    <w:semiHidden/>
    <w:qFormat/>
    <w:rsid w:val="00445B82"/>
    <w:rPr>
      <w:rFonts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445B82"/>
    <w:rPr>
      <w:rFonts w:ascii="Calibri" w:hAnsi="Calibri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locked/>
    <w:rsid w:val="00445B82"/>
    <w:rPr>
      <w:rFonts w:ascii="Times New Roman" w:hAnsi="Times New Roman" w:cs="Times New Roman"/>
      <w:b/>
      <w:sz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qFormat/>
    <w:locked/>
    <w:rsid w:val="00445B82"/>
    <w:rPr>
      <w:rFonts w:ascii="Times New Roman" w:hAnsi="Times New Roman" w:cs="Times New Roman"/>
      <w:sz w:val="20"/>
      <w:lang w:eastAsia="ru-RU"/>
    </w:rPr>
  </w:style>
  <w:style w:type="paragraph" w:customStyle="1" w:styleId="Style8">
    <w:name w:val="Style8"/>
    <w:basedOn w:val="a"/>
    <w:uiPriority w:val="99"/>
    <w:qFormat/>
    <w:rsid w:val="00445B82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qFormat/>
    <w:rsid w:val="00445B82"/>
    <w:rPr>
      <w:rFonts w:ascii="Times New Roman" w:hAnsi="Times New Roman"/>
      <w:b/>
      <w:sz w:val="20"/>
    </w:rPr>
  </w:style>
  <w:style w:type="paragraph" w:customStyle="1" w:styleId="11">
    <w:name w:val="Без интервала1"/>
    <w:uiPriority w:val="99"/>
    <w:qFormat/>
    <w:rsid w:val="00445B82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b/>
      <w:bCs/>
    </w:rPr>
  </w:style>
  <w:style w:type="table" w:customStyle="1" w:styleId="12">
    <w:name w:val="Сетка таблицы1"/>
    <w:uiPriority w:val="99"/>
    <w:qFormat/>
    <w:rsid w:val="00445B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qFormat/>
    <w:rsid w:val="00445B82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445B82"/>
    <w:rPr>
      <w:rFonts w:ascii="Tahoma" w:hAnsi="Tahoma" w:cs="Times New Roman"/>
      <w:b/>
      <w:sz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locked/>
    <w:rsid w:val="00445B82"/>
    <w:rPr>
      <w:rFonts w:ascii="Calibri" w:hAnsi="Calibri" w:cs="Times New Roman"/>
      <w:lang w:eastAsia="ru-RU"/>
    </w:rPr>
  </w:style>
  <w:style w:type="paragraph" w:customStyle="1" w:styleId="af7">
    <w:name w:val="Стиль"/>
    <w:uiPriority w:val="99"/>
    <w:qFormat/>
    <w:rsid w:val="00445B82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445B82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445B82"/>
    <w:rPr>
      <w:rFonts w:ascii="Times New Roman" w:hAnsi="Times New Roman"/>
      <w:sz w:val="24"/>
      <w:u w:val="none"/>
    </w:rPr>
  </w:style>
  <w:style w:type="paragraph" w:customStyle="1" w:styleId="110">
    <w:name w:val="Абзац списка11"/>
    <w:basedOn w:val="a"/>
    <w:uiPriority w:val="99"/>
    <w:qFormat/>
    <w:rsid w:val="00445B82"/>
    <w:pPr>
      <w:ind w:left="720"/>
    </w:pPr>
    <w:rPr>
      <w:rFonts w:eastAsia="Times New Roman" w:cs="Calibri"/>
    </w:rPr>
  </w:style>
  <w:style w:type="character" w:customStyle="1" w:styleId="FontStyle132">
    <w:name w:val="Font Style132"/>
    <w:uiPriority w:val="99"/>
    <w:rsid w:val="00445B82"/>
    <w:rPr>
      <w:rFonts w:ascii="Trebuchet MS" w:hAnsi="Trebuchet MS"/>
      <w:b/>
      <w:sz w:val="20"/>
    </w:rPr>
  </w:style>
  <w:style w:type="paragraph" w:customStyle="1" w:styleId="Style7">
    <w:name w:val="Style7"/>
    <w:basedOn w:val="a"/>
    <w:uiPriority w:val="99"/>
    <w:rsid w:val="00445B8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445B82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445B82"/>
    <w:rPr>
      <w:rFonts w:ascii="Times New Roman" w:hAnsi="Times New Roman"/>
      <w:sz w:val="20"/>
    </w:rPr>
  </w:style>
  <w:style w:type="paragraph" w:customStyle="1" w:styleId="Style116">
    <w:name w:val="Style116"/>
    <w:basedOn w:val="a"/>
    <w:uiPriority w:val="99"/>
    <w:rsid w:val="00445B82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1">
    <w:name w:val="Font Style161"/>
    <w:uiPriority w:val="99"/>
    <w:rsid w:val="00445B82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uiPriority w:val="99"/>
    <w:rsid w:val="00445B82"/>
  </w:style>
  <w:style w:type="paragraph" w:customStyle="1" w:styleId="Style19">
    <w:name w:val="Style19"/>
    <w:basedOn w:val="a"/>
    <w:uiPriority w:val="99"/>
    <w:rsid w:val="00445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5B82"/>
  </w:style>
  <w:style w:type="paragraph" w:customStyle="1" w:styleId="111">
    <w:name w:val="Знак Знак Знак1 Знак1"/>
    <w:basedOn w:val="a"/>
    <w:uiPriority w:val="99"/>
    <w:rsid w:val="00445B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0">
    <w:name w:val="c10"/>
    <w:basedOn w:val="a"/>
    <w:uiPriority w:val="99"/>
    <w:qFormat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5B82"/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5B82"/>
    <w:rPr>
      <w:rFonts w:ascii="Times New Roman" w:hAnsi="Times New Roman" w:cs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445B82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45B8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45B8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qFormat/>
    <w:rsid w:val="00445B82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qFormat/>
    <w:rsid w:val="00445B82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uiPriority w:val="99"/>
    <w:qFormat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">
    <w:name w:val="c16 c5"/>
    <w:basedOn w:val="a"/>
    <w:uiPriority w:val="99"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uiPriority w:val="99"/>
    <w:rsid w:val="00445B8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45B82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rsid w:val="00445B82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a"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22516</Words>
  <Characters>128346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75</cp:revision>
  <cp:lastPrinted>2016-08-29T10:15:00Z</cp:lastPrinted>
  <dcterms:created xsi:type="dcterms:W3CDTF">2015-10-05T12:29:00Z</dcterms:created>
  <dcterms:modified xsi:type="dcterms:W3CDTF">2019-09-11T20:35:00Z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